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58" w:rsidRPr="00037145" w:rsidRDefault="00CB283D" w:rsidP="00CB283D">
      <w:pPr>
        <w:tabs>
          <w:tab w:val="left" w:pos="8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11.09</w:t>
      </w:r>
      <w:r w:rsidR="007B7ED2" w:rsidRPr="007B7ED2">
        <w:rPr>
          <w:b/>
          <w:sz w:val="28"/>
          <w:szCs w:val="28"/>
        </w:rPr>
        <w:t xml:space="preserve"> 2020 </w:t>
      </w:r>
      <w:r w:rsidR="007B7ED2">
        <w:rPr>
          <w:b/>
          <w:sz w:val="28"/>
          <w:szCs w:val="28"/>
        </w:rPr>
        <w:t xml:space="preserve">Изучить лекцию (краткое изложение прилагается, а также учебник Е.Я Мельников Технология неорганических веществ и минеральных удобрений), самостоятельно. 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b/>
          <w:bCs/>
          <w:color w:val="302030"/>
          <w:sz w:val="20"/>
          <w:szCs w:val="20"/>
          <w:lang w:eastAsia="ru-RU"/>
        </w:rPr>
        <w:t>Общая схема производства</w:t>
      </w:r>
      <w:r>
        <w:rPr>
          <w:rFonts w:ascii="Arial" w:eastAsia="Times New Roman" w:hAnsi="Arial" w:cs="Arial"/>
          <w:b/>
          <w:bCs/>
          <w:color w:val="302030"/>
          <w:sz w:val="20"/>
          <w:szCs w:val="20"/>
          <w:lang w:eastAsia="ru-RU"/>
        </w:rPr>
        <w:t xml:space="preserve"> соды </w:t>
      </w:r>
      <w:bookmarkStart w:id="0" w:name="_GoBack"/>
      <w:bookmarkEnd w:id="0"/>
      <w:r w:rsidRPr="007823BF">
        <w:rPr>
          <w:rFonts w:ascii="Arial" w:eastAsia="Times New Roman" w:hAnsi="Arial" w:cs="Arial"/>
          <w:b/>
          <w:bCs/>
          <w:color w:val="302030"/>
          <w:sz w:val="20"/>
          <w:szCs w:val="20"/>
          <w:lang w:eastAsia="ru-RU"/>
        </w:rPr>
        <w:t>.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Сложный процесс производства соды можно разделить на несколько стадий (так называемые станции или отделения):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1) предварительная очистка рассола от солей кальция и магния;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2) абсорбция — насыщение рассола аммиаком и частично оксидом углерода (IV) с получением аммонизированного рас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сола;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3) карбонизация — насыщение аммонизированного рассола оксидом углерода (IV) с образованием бикарбоната натрия в виде суспензии;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4) фильтрование — отделение суспензии бикарбоната натрия от фильтровой жидкости;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5) дистилляция — регенерация аммиака и оксида углерода (IV) из фильтровой жидкости;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6) кальцинирование (кальцинация) — разложение бикарбо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ната натрия на карбонат натрия (кальцинированную соду), во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ду и оксид углерода (IV).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Кроме основных процессов, при производстве соды протекает ряд побочных процессов, не имеющих непосредственного отно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шения к получению соды. Аммиак регенерируют из хлорида аммония путем обработки раствора известковым молоком: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2NH</w:t>
      </w:r>
      <w:r w:rsidRPr="007823BF">
        <w:rPr>
          <w:rFonts w:ascii="Arial" w:eastAsia="Times New Roman" w:hAnsi="Arial" w:cs="Arial"/>
          <w:color w:val="302030"/>
          <w:sz w:val="20"/>
          <w:szCs w:val="20"/>
          <w:vertAlign w:val="subscript"/>
          <w:lang w:eastAsia="ru-RU"/>
        </w:rPr>
        <w:t>4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СL + </w:t>
      </w:r>
      <w:proofErr w:type="spellStart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Са</w:t>
      </w:r>
      <w:proofErr w:type="spell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(ОН)</w:t>
      </w:r>
      <w:r w:rsidRPr="007823BF">
        <w:rPr>
          <w:rFonts w:ascii="Arial" w:eastAsia="Times New Roman" w:hAnsi="Arial" w:cs="Arial"/>
          <w:color w:val="302030"/>
          <w:sz w:val="20"/>
          <w:szCs w:val="20"/>
          <w:vertAlign w:val="subscript"/>
          <w:lang w:eastAsia="ru-RU"/>
        </w:rPr>
        <w:t>2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 = 2NH</w:t>
      </w:r>
      <w:r w:rsidRPr="007823BF">
        <w:rPr>
          <w:rFonts w:ascii="Arial" w:eastAsia="Times New Roman" w:hAnsi="Arial" w:cs="Arial"/>
          <w:color w:val="302030"/>
          <w:sz w:val="20"/>
          <w:szCs w:val="20"/>
          <w:vertAlign w:val="subscript"/>
          <w:lang w:eastAsia="ru-RU"/>
        </w:rPr>
        <w:t>3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 + 2Н</w:t>
      </w:r>
      <w:r w:rsidRPr="007823BF">
        <w:rPr>
          <w:rFonts w:ascii="Arial" w:eastAsia="Times New Roman" w:hAnsi="Arial" w:cs="Arial"/>
          <w:color w:val="302030"/>
          <w:sz w:val="20"/>
          <w:szCs w:val="20"/>
          <w:vertAlign w:val="subscript"/>
          <w:lang w:eastAsia="ru-RU"/>
        </w:rPr>
        <w:t>2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0 + СаСl</w:t>
      </w:r>
      <w:r w:rsidRPr="007823BF">
        <w:rPr>
          <w:rFonts w:ascii="Arial" w:eastAsia="Times New Roman" w:hAnsi="Arial" w:cs="Arial"/>
          <w:color w:val="302030"/>
          <w:sz w:val="20"/>
          <w:szCs w:val="20"/>
          <w:vertAlign w:val="subscript"/>
          <w:lang w:eastAsia="ru-RU"/>
        </w:rPr>
        <w:t>2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В отделении дистилляции образующийся аммиак отгоняют из раствора водяным паром и направляют в отделение абсорбции. Раствор хлорида кальция является отходом производства.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Для получения известкового молока необходима известь </w:t>
      </w:r>
      <w:proofErr w:type="spellStart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СаО</w:t>
      </w:r>
      <w:proofErr w:type="spell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, которую на содовых заводах получают путем обжига карбонат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ного сырья (мела или известняка) в известково-обжигательных печах при температуре 1100—1200 </w:t>
      </w:r>
      <w:r w:rsidRPr="007823BF">
        <w:rPr>
          <w:rFonts w:ascii="Arial" w:eastAsia="Times New Roman" w:hAnsi="Arial" w:cs="Arial"/>
          <w:b/>
          <w:bCs/>
          <w:color w:val="302030"/>
          <w:sz w:val="20"/>
          <w:szCs w:val="20"/>
          <w:lang w:eastAsia="ru-RU"/>
        </w:rPr>
        <w:t>°</w:t>
      </w:r>
      <w:proofErr w:type="spellStart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С.Образующийся</w:t>
      </w:r>
      <w:proofErr w:type="spell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 при обжи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 xml:space="preserve">ге оксид углерода (IV) используют в процессе карбонизации, а известь </w:t>
      </w:r>
      <w:proofErr w:type="spellStart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СаО</w:t>
      </w:r>
      <w:proofErr w:type="spell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 гасят избытком воды с получением известкового молока: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proofErr w:type="spellStart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СаО</w:t>
      </w:r>
      <w:proofErr w:type="spell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 + Н</w:t>
      </w:r>
      <w:r w:rsidRPr="007823BF">
        <w:rPr>
          <w:rFonts w:ascii="Arial" w:eastAsia="Times New Roman" w:hAnsi="Arial" w:cs="Arial"/>
          <w:color w:val="302030"/>
          <w:sz w:val="20"/>
          <w:szCs w:val="20"/>
          <w:vertAlign w:val="subscript"/>
          <w:lang w:eastAsia="ru-RU"/>
        </w:rPr>
        <w:t>2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0 = </w:t>
      </w:r>
      <w:proofErr w:type="spellStart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Са</w:t>
      </w:r>
      <w:proofErr w:type="spell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(ОН)</w:t>
      </w:r>
      <w:r w:rsidRPr="007823BF">
        <w:rPr>
          <w:rFonts w:ascii="Arial" w:eastAsia="Times New Roman" w:hAnsi="Arial" w:cs="Arial"/>
          <w:color w:val="302030"/>
          <w:sz w:val="20"/>
          <w:szCs w:val="20"/>
          <w:vertAlign w:val="subscript"/>
          <w:lang w:eastAsia="ru-RU"/>
        </w:rPr>
        <w:t>2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Таким образом, получение соды аммиачным способом можно изобразить в виде схемы, показывающей взаимную связь меж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ду отдельными стадиями процесса</w:t>
      </w:r>
      <w:r w:rsidRPr="007823BF">
        <w:rPr>
          <w:rFonts w:ascii="Arial" w:eastAsia="Times New Roman" w:hAnsi="Arial" w:cs="Arial"/>
          <w:color w:val="302030"/>
          <w:lang w:eastAsia="ru-RU"/>
        </w:rPr>
        <w:t>: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lang w:eastAsia="ru-RU"/>
        </w:rPr>
      </w:pPr>
      <w:r w:rsidRPr="007823BF">
        <w:rPr>
          <w:rFonts w:ascii="Arial" w:eastAsia="Times New Roman" w:hAnsi="Arial" w:cs="Arial"/>
          <w:noProof/>
          <w:color w:val="302030"/>
          <w:lang w:eastAsia="ru-RU"/>
        </w:rPr>
        <w:drawing>
          <wp:inline distT="0" distB="0" distL="0" distR="0" wp14:anchorId="3B305974" wp14:editId="48E48B96">
            <wp:extent cx="4039235" cy="2369185"/>
            <wp:effectExtent l="0" t="0" r="0" b="0"/>
            <wp:docPr id="45" name="Рисунок 45" descr="http://konspekta.net/zdamsamru/baza1/84998600323.files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zdamsamru/baza1/84998600323.files/image0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lang w:eastAsia="ru-RU"/>
        </w:rPr>
      </w:pPr>
      <w:r w:rsidRPr="007823BF">
        <w:rPr>
          <w:rFonts w:ascii="Arial" w:eastAsia="Times New Roman" w:hAnsi="Arial" w:cs="Arial"/>
          <w:color w:val="302030"/>
          <w:lang w:eastAsia="ru-RU"/>
        </w:rPr>
        <w:t> 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lang w:eastAsia="ru-RU"/>
        </w:rPr>
      </w:pPr>
      <w:r w:rsidRPr="007823BF">
        <w:rPr>
          <w:rFonts w:ascii="Arial" w:eastAsia="Times New Roman" w:hAnsi="Arial" w:cs="Arial"/>
          <w:i/>
          <w:iCs/>
          <w:color w:val="302030"/>
          <w:lang w:eastAsia="ru-RU"/>
        </w:rPr>
        <w:t>На рис. 1 показана общая технологическая схема произ</w:t>
      </w:r>
      <w:r w:rsidRPr="007823BF">
        <w:rPr>
          <w:rFonts w:ascii="Arial" w:eastAsia="Times New Roman" w:hAnsi="Arial" w:cs="Arial"/>
          <w:i/>
          <w:iCs/>
          <w:color w:val="302030"/>
          <w:lang w:eastAsia="ru-RU"/>
        </w:rPr>
        <w:softHyphen/>
        <w:t>водства кальцинированной соды по аммиачному способу.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Водный раствор поваренной соли, содержащий 305—310 г/л, предварительно очищенный от солей кальция и магния, самотеком поступает в </w:t>
      </w:r>
      <w:proofErr w:type="spellStart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промыватель</w:t>
      </w:r>
      <w:proofErr w:type="spell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 </w:t>
      </w:r>
      <w:proofErr w:type="gramStart"/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1,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где</w:t>
      </w:r>
      <w:proofErr w:type="gram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 поглощает оксид углеро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да (IV) из газов, выходящих из карбонизационной колонны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7</w:t>
      </w:r>
      <w:r w:rsidRPr="007823BF">
        <w:rPr>
          <w:rFonts w:ascii="Arial" w:eastAsia="Times New Roman" w:hAnsi="Arial" w:cs="Arial"/>
          <w:i/>
          <w:iCs/>
          <w:color w:val="302030"/>
          <w:sz w:val="20"/>
          <w:szCs w:val="20"/>
          <w:lang w:eastAsia="ru-RU"/>
        </w:rPr>
        <w:t>, 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и аммиак из газов, поступающих с вакуум-фильтров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5.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После поглощения С0</w:t>
      </w:r>
      <w:r w:rsidRPr="007823BF">
        <w:rPr>
          <w:rFonts w:ascii="Arial" w:eastAsia="Times New Roman" w:hAnsi="Arial" w:cs="Arial"/>
          <w:color w:val="302030"/>
          <w:sz w:val="20"/>
          <w:szCs w:val="20"/>
          <w:vertAlign w:val="subscript"/>
          <w:lang w:eastAsia="ru-RU"/>
        </w:rPr>
        <w:t>2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 и NH</w:t>
      </w:r>
      <w:r w:rsidRPr="007823BF">
        <w:rPr>
          <w:rFonts w:ascii="Arial" w:eastAsia="Times New Roman" w:hAnsi="Arial" w:cs="Arial"/>
          <w:color w:val="302030"/>
          <w:sz w:val="20"/>
          <w:szCs w:val="20"/>
          <w:vertAlign w:val="subscript"/>
          <w:lang w:eastAsia="ru-RU"/>
        </w:rPr>
        <w:t>3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 отходящие газы удаляются в атмосферу.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Из </w:t>
      </w:r>
      <w:proofErr w:type="spellStart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промывателя</w:t>
      </w:r>
      <w:proofErr w:type="spell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 газов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1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рассол поступает в абсорбер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2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для поглощения аммиака и оксида углерода (IV), содержащихся в газах дистилляционной колонны </w:t>
      </w:r>
      <w:proofErr w:type="gramStart"/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3.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Непоглощенные</w:t>
      </w:r>
      <w:proofErr w:type="gram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 газы из аб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сорбера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2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направляют вакуум-насосом в </w:t>
      </w:r>
      <w:proofErr w:type="spellStart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промыватель</w:t>
      </w:r>
      <w:proofErr w:type="spell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1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. Аммо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 xml:space="preserve">низированный рассол, 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lastRenderedPageBreak/>
        <w:t>предварительно охлажденный в холо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дильнике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6,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непрерывно поступает в карбонизационную колонну </w:t>
      </w:r>
      <w:r w:rsidRPr="007823BF">
        <w:rPr>
          <w:rFonts w:ascii="Arial" w:eastAsia="Times New Roman" w:hAnsi="Arial" w:cs="Arial"/>
          <w:b/>
          <w:bCs/>
          <w:color w:val="302030"/>
          <w:sz w:val="20"/>
          <w:szCs w:val="20"/>
          <w:lang w:eastAsia="ru-RU"/>
        </w:rPr>
        <w:t>7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, заполняя ее почти доверху. Сюда же поступает газ, предва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рительно промытый и очищенный, из известково-обжигательных печей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10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(37—40% С0</w:t>
      </w:r>
      <w:r w:rsidRPr="007823BF">
        <w:rPr>
          <w:rFonts w:ascii="Arial" w:eastAsia="Times New Roman" w:hAnsi="Arial" w:cs="Arial"/>
          <w:color w:val="302030"/>
          <w:sz w:val="20"/>
          <w:szCs w:val="20"/>
          <w:vertAlign w:val="subscript"/>
          <w:lang w:eastAsia="ru-RU"/>
        </w:rPr>
        <w:t>2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) и смешанный газ (смесь газа извест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ково-обжигательных печей и газа содовых печей). В смешанном газе содержится 60—80% С0</w:t>
      </w:r>
      <w:r w:rsidRPr="007823BF">
        <w:rPr>
          <w:rFonts w:ascii="Arial" w:eastAsia="Times New Roman" w:hAnsi="Arial" w:cs="Arial"/>
          <w:color w:val="302030"/>
          <w:sz w:val="20"/>
          <w:szCs w:val="20"/>
          <w:vertAlign w:val="subscript"/>
          <w:lang w:eastAsia="ru-RU"/>
        </w:rPr>
        <w:t>2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 — при двух вводах газа в карбо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низационную колонну — и около 50% С0</w:t>
      </w:r>
      <w:r w:rsidRPr="007823BF">
        <w:rPr>
          <w:rFonts w:ascii="Arial" w:eastAsia="Times New Roman" w:hAnsi="Arial" w:cs="Arial"/>
          <w:color w:val="302030"/>
          <w:sz w:val="20"/>
          <w:szCs w:val="20"/>
          <w:vertAlign w:val="subscript"/>
          <w:lang w:eastAsia="ru-RU"/>
        </w:rPr>
        <w:t>2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 —при одном вводе. Газы подают в колонну</w:t>
      </w:r>
      <w:r w:rsidRPr="007823BF">
        <w:rPr>
          <w:rFonts w:ascii="Arial" w:eastAsia="Times New Roman" w:hAnsi="Arial" w:cs="Arial"/>
          <w:b/>
          <w:bCs/>
          <w:color w:val="302030"/>
          <w:sz w:val="20"/>
          <w:szCs w:val="20"/>
          <w:lang w:eastAsia="ru-RU"/>
        </w:rPr>
        <w:t>7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 с помощью компрессоров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8 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и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12</w:t>
      </w:r>
      <w:r w:rsidRPr="007823BF">
        <w:rPr>
          <w:rFonts w:ascii="Arial" w:eastAsia="Times New Roman" w:hAnsi="Arial" w:cs="Arial"/>
          <w:i/>
          <w:iCs/>
          <w:color w:val="302030"/>
          <w:sz w:val="20"/>
          <w:szCs w:val="20"/>
          <w:lang w:eastAsia="ru-RU"/>
        </w:rPr>
        <w:t>.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 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lang w:eastAsia="ru-RU"/>
        </w:rPr>
      </w:pPr>
      <w:r w:rsidRPr="007823BF">
        <w:rPr>
          <w:rFonts w:ascii="Arial" w:eastAsia="Times New Roman" w:hAnsi="Arial" w:cs="Arial"/>
          <w:noProof/>
          <w:color w:val="302030"/>
          <w:lang w:eastAsia="ru-RU"/>
        </w:rPr>
        <w:drawing>
          <wp:inline distT="0" distB="0" distL="0" distR="0" wp14:anchorId="02CBC82C" wp14:editId="5ECAE8D2">
            <wp:extent cx="5661025" cy="3061335"/>
            <wp:effectExtent l="0" t="0" r="0" b="5715"/>
            <wp:docPr id="47" name="Рисунок 47" descr="http://konspekta.net/zdamsamru/baza1/84998600323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zdamsamru/baza1/84998600323.files/image0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lang w:eastAsia="ru-RU"/>
        </w:rPr>
      </w:pPr>
      <w:r w:rsidRPr="007823BF">
        <w:rPr>
          <w:rFonts w:ascii="Arial" w:eastAsia="Times New Roman" w:hAnsi="Arial" w:cs="Arial"/>
          <w:color w:val="302030"/>
          <w:lang w:eastAsia="ru-RU"/>
        </w:rPr>
        <w:t> 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lang w:eastAsia="ru-RU"/>
        </w:rPr>
      </w:pPr>
      <w:r w:rsidRPr="007823BF">
        <w:rPr>
          <w:rFonts w:ascii="Arial" w:eastAsia="Times New Roman" w:hAnsi="Arial" w:cs="Arial"/>
          <w:color w:val="302030"/>
          <w:lang w:eastAsia="ru-RU"/>
        </w:rPr>
        <w:t> 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lang w:eastAsia="ru-RU"/>
        </w:rPr>
      </w:pPr>
      <w:r w:rsidRPr="007823BF">
        <w:rPr>
          <w:rFonts w:ascii="Arial" w:eastAsia="Times New Roman" w:hAnsi="Arial" w:cs="Arial"/>
          <w:b/>
          <w:bCs/>
          <w:color w:val="302030"/>
          <w:lang w:eastAsia="ru-RU"/>
        </w:rPr>
        <w:t>Рис. 1. Технологическая схема получения кальцинированной соды аммиач</w:t>
      </w:r>
      <w:r w:rsidRPr="007823BF">
        <w:rPr>
          <w:rFonts w:ascii="Arial" w:eastAsia="Times New Roman" w:hAnsi="Arial" w:cs="Arial"/>
          <w:b/>
          <w:bCs/>
          <w:color w:val="302030"/>
          <w:lang w:eastAsia="ru-RU"/>
        </w:rPr>
        <w:softHyphen/>
        <w:t>ным способом: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lang w:eastAsia="ru-RU"/>
        </w:rPr>
      </w:pPr>
      <w:r w:rsidRPr="007823BF">
        <w:rPr>
          <w:rFonts w:ascii="Arial" w:eastAsia="Times New Roman" w:hAnsi="Arial" w:cs="Arial"/>
          <w:i/>
          <w:iCs/>
          <w:color w:val="302030"/>
          <w:lang w:eastAsia="ru-RU"/>
        </w:rPr>
        <w:t>1-промыватель газов; 2-абсорбер; 3-дистнлляциоиная ;4-смеситель; 5 - вакуум-фильтр; 6 - холодильник аммонизированного рассола 7 - карбонизационная колонна; 8, 12 - компрессоры; 9 - холодильник-</w:t>
      </w:r>
      <w:proofErr w:type="spellStart"/>
      <w:r w:rsidRPr="007823BF">
        <w:rPr>
          <w:rFonts w:ascii="Arial" w:eastAsia="Times New Roman" w:hAnsi="Arial" w:cs="Arial"/>
          <w:i/>
          <w:iCs/>
          <w:color w:val="302030"/>
          <w:lang w:eastAsia="ru-RU"/>
        </w:rPr>
        <w:t>газоочистатель</w:t>
      </w:r>
      <w:proofErr w:type="spellEnd"/>
      <w:r w:rsidRPr="007823BF">
        <w:rPr>
          <w:rFonts w:ascii="Arial" w:eastAsia="Times New Roman" w:hAnsi="Arial" w:cs="Arial"/>
          <w:i/>
          <w:iCs/>
          <w:color w:val="302030"/>
          <w:lang w:eastAsia="ru-RU"/>
        </w:rPr>
        <w:t>; 10 -известково-обжигательная печь; 11- аппарат для гашения извести; 13 - холодильник-</w:t>
      </w:r>
      <w:proofErr w:type="spellStart"/>
      <w:r w:rsidRPr="007823BF">
        <w:rPr>
          <w:rFonts w:ascii="Arial" w:eastAsia="Times New Roman" w:hAnsi="Arial" w:cs="Arial"/>
          <w:i/>
          <w:iCs/>
          <w:color w:val="302030"/>
          <w:lang w:eastAsia="ru-RU"/>
        </w:rPr>
        <w:t>промыватель</w:t>
      </w:r>
      <w:proofErr w:type="spellEnd"/>
      <w:r w:rsidRPr="007823BF">
        <w:rPr>
          <w:rFonts w:ascii="Arial" w:eastAsia="Times New Roman" w:hAnsi="Arial" w:cs="Arial"/>
          <w:i/>
          <w:iCs/>
          <w:color w:val="302030"/>
          <w:lang w:eastAsia="ru-RU"/>
        </w:rPr>
        <w:t>, 14 — содовая печь.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В карбонизационной колонне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7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 протекает основная реакция образования бикарбоната натрия. Суспензию кристаллического бикарбоната натрия в растворе хлорида аммония и непрореагировавшего хлорида натрия направляют в вакуум-фильтр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5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для выделения бикарбоната натрия. Маточную жидкость, содержа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 xml:space="preserve">щую </w:t>
      </w:r>
      <w:proofErr w:type="spellStart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углеаммонийные</w:t>
      </w:r>
      <w:proofErr w:type="spell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 соли и хлорид аммония (фильтрат) пода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ют из вакуум-фильтров в дистилляционную колонну </w:t>
      </w:r>
      <w:proofErr w:type="gramStart"/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3,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где</w:t>
      </w:r>
      <w:proofErr w:type="gram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 осу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ществляется регенерация аммиака из раствора, содержащего хлорид и карбонат аммония. При нагревании раствора до 70— 80 °С карбонат аммония разлагается; разложение хлорида ам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мония проводят в дистиллере-смесителе </w:t>
      </w:r>
      <w:proofErr w:type="gramStart"/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4,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куда</w:t>
      </w:r>
      <w:proofErr w:type="gram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 он поступает из колонны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3</w:t>
      </w:r>
      <w:r w:rsidRPr="007823BF">
        <w:rPr>
          <w:rFonts w:ascii="Arial" w:eastAsia="Times New Roman" w:hAnsi="Arial" w:cs="Arial"/>
          <w:i/>
          <w:iCs/>
          <w:color w:val="302030"/>
          <w:sz w:val="20"/>
          <w:szCs w:val="20"/>
          <w:lang w:eastAsia="ru-RU"/>
        </w:rPr>
        <w:t>. 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Сюда же подают известковое молоко, полученное гашением извести в аппарате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11. 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Регенерированные аммиак и оксид углерода (IV) отгоняют из раствора паром, подаваемым в нижнюю часть аппарата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4,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и они поступают в абсорбер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2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на поглощение рассолом.</w:t>
      </w:r>
    </w:p>
    <w:p w:rsidR="00CB283D" w:rsidRPr="007823BF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После отгонки аммиака полученный раствор содержит в ос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 xml:space="preserve">новном хлорид кальция и не вступивший в реакцию хлорид натрия. Этот раствор, называемый </w:t>
      </w:r>
      <w:proofErr w:type="spellStart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дистиллерной</w:t>
      </w:r>
      <w:proofErr w:type="spellEnd"/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 xml:space="preserve"> жидкостью, является отходом производства.</w:t>
      </w:r>
    </w:p>
    <w:p w:rsidR="00CB283D" w:rsidRDefault="00CB283D" w:rsidP="00CB283D">
      <w:pPr>
        <w:shd w:val="clear" w:color="auto" w:fill="F0F0F0"/>
        <w:spacing w:before="60" w:after="60" w:line="240" w:lineRule="auto"/>
        <w:ind w:left="180"/>
        <w:rPr>
          <w:rFonts w:ascii="Arial" w:eastAsia="Times New Roman" w:hAnsi="Arial" w:cs="Arial"/>
          <w:color w:val="302030"/>
          <w:sz w:val="20"/>
          <w:szCs w:val="20"/>
          <w:lang w:eastAsia="ru-RU"/>
        </w:rPr>
      </w:pP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Осадок NаНСО</w:t>
      </w:r>
      <w:r w:rsidRPr="007823BF">
        <w:rPr>
          <w:rFonts w:ascii="Arial" w:eastAsia="Times New Roman" w:hAnsi="Arial" w:cs="Arial"/>
          <w:color w:val="302030"/>
          <w:sz w:val="20"/>
          <w:szCs w:val="20"/>
          <w:vertAlign w:val="subscript"/>
          <w:lang w:eastAsia="ru-RU"/>
        </w:rPr>
        <w:t>3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 промывают на вакуум-фильтре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5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и подают во вращающуюся содовую печь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14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на кальцинирование, в ре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softHyphen/>
        <w:t>зультате чего образуется сода, пары воды и оксид углерода (IV). Кальцинированная сода из печи </w:t>
      </w:r>
      <w:r w:rsidRPr="007823BF">
        <w:rPr>
          <w:rFonts w:ascii="Arial" w:eastAsia="Times New Roman" w:hAnsi="Arial" w:cs="Arial"/>
          <w:b/>
          <w:bCs/>
          <w:i/>
          <w:iCs/>
          <w:color w:val="302030"/>
          <w:sz w:val="20"/>
          <w:szCs w:val="20"/>
          <w:lang w:eastAsia="ru-RU"/>
        </w:rPr>
        <w:t>14</w:t>
      </w:r>
      <w:r w:rsidRPr="007823BF">
        <w:rPr>
          <w:rFonts w:ascii="Arial" w:eastAsia="Times New Roman" w:hAnsi="Arial" w:cs="Arial"/>
          <w:color w:val="302030"/>
          <w:sz w:val="20"/>
          <w:szCs w:val="20"/>
          <w:lang w:eastAsia="ru-RU"/>
        </w:rPr>
        <w:t>поступает на склад и далее на упаковку.</w:t>
      </w:r>
    </w:p>
    <w:p w:rsidR="007B7ED2" w:rsidRDefault="007B7ED2" w:rsidP="007B7ED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p w:rsidR="009A417E" w:rsidRDefault="009A417E" w:rsidP="009A41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A417E" w:rsidRPr="009A417E" w:rsidRDefault="009A417E" w:rsidP="009A41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417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9A417E" w:rsidRPr="009A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4AF"/>
    <w:multiLevelType w:val="multilevel"/>
    <w:tmpl w:val="4768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2518E"/>
    <w:multiLevelType w:val="multilevel"/>
    <w:tmpl w:val="DD4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E501A"/>
    <w:multiLevelType w:val="multilevel"/>
    <w:tmpl w:val="755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13540"/>
    <w:multiLevelType w:val="multilevel"/>
    <w:tmpl w:val="30CE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2E"/>
    <w:rsid w:val="00047A2E"/>
    <w:rsid w:val="00376B0A"/>
    <w:rsid w:val="006E4458"/>
    <w:rsid w:val="007B7ED2"/>
    <w:rsid w:val="00922840"/>
    <w:rsid w:val="009A417E"/>
    <w:rsid w:val="00AE3C51"/>
    <w:rsid w:val="00CB283D"/>
    <w:rsid w:val="00E54AE6"/>
    <w:rsid w:val="00E914F2"/>
    <w:rsid w:val="00F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AFF2"/>
  <w15:docId w15:val="{0804F03B-31A1-46A4-B9BE-2282899F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</w:divsChild>
        </w:div>
        <w:div w:id="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056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625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1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Каб-115</dc:creator>
  <cp:keywords/>
  <dc:description/>
  <cp:lastModifiedBy>ruzich_irina@outlook.com</cp:lastModifiedBy>
  <cp:revision>8</cp:revision>
  <dcterms:created xsi:type="dcterms:W3CDTF">2020-03-23T08:05:00Z</dcterms:created>
  <dcterms:modified xsi:type="dcterms:W3CDTF">2020-09-11T10:42:00Z</dcterms:modified>
</cp:coreProperties>
</file>