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D8" w:rsidRDefault="00151D61" w:rsidP="00AD3A41">
      <w:pPr>
        <w:tabs>
          <w:tab w:val="left" w:pos="889"/>
        </w:tabs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18</w:t>
      </w:r>
      <w:r w:rsidR="00860496">
        <w:rPr>
          <w:rFonts w:asciiTheme="minorHAnsi" w:eastAsiaTheme="minorHAnsi" w:hAnsiTheme="minorHAnsi" w:cstheme="minorBidi"/>
          <w:b/>
          <w:sz w:val="28"/>
          <w:szCs w:val="28"/>
        </w:rPr>
        <w:t xml:space="preserve">, </w:t>
      </w:r>
      <w:bookmarkStart w:id="0" w:name="_GoBack"/>
      <w:bookmarkEnd w:id="0"/>
      <w:r>
        <w:rPr>
          <w:rFonts w:asciiTheme="minorHAnsi" w:eastAsiaTheme="minorHAnsi" w:hAnsiTheme="minorHAnsi" w:cstheme="minorBidi"/>
          <w:b/>
          <w:sz w:val="28"/>
          <w:szCs w:val="28"/>
        </w:rPr>
        <w:t>20</w:t>
      </w:r>
      <w:r w:rsidR="006D5CD8">
        <w:rPr>
          <w:rFonts w:asciiTheme="minorHAnsi" w:eastAsiaTheme="minorHAnsi" w:hAnsiTheme="minorHAnsi" w:cstheme="minorBidi"/>
          <w:b/>
          <w:sz w:val="28"/>
          <w:szCs w:val="28"/>
        </w:rPr>
        <w:t>.04.2020</w:t>
      </w:r>
    </w:p>
    <w:p w:rsidR="00AD3A41" w:rsidRDefault="00AD3A41" w:rsidP="00AD3A41">
      <w:pPr>
        <w:tabs>
          <w:tab w:val="left" w:pos="889"/>
        </w:tabs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Изучить лекцию (краткое изложение прилагается, а также учебник Е.Я Мельников Технология неорганических веществ и минеральных удобрений), самостоятельно. Ответить и направить для проверки самостоятельную работу по электронному адресу участника дистанционного обучения </w:t>
      </w:r>
      <w:proofErr w:type="spellStart"/>
      <w:r>
        <w:rPr>
          <w:rFonts w:asciiTheme="minorHAnsi" w:eastAsiaTheme="minorHAnsi" w:hAnsiTheme="minorHAnsi" w:cstheme="minorBidi"/>
          <w:b/>
          <w:sz w:val="28"/>
          <w:szCs w:val="28"/>
        </w:rPr>
        <w:t>Рузич</w:t>
      </w:r>
      <w:proofErr w:type="spellEnd"/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 И.В.</w:t>
      </w:r>
      <w:r w:rsidR="0012718F">
        <w:rPr>
          <w:rFonts w:asciiTheme="minorHAnsi" w:eastAsiaTheme="minorHAnsi" w:hAnsiTheme="minorHAnsi" w:cstheme="minorBidi"/>
          <w:b/>
          <w:sz w:val="28"/>
          <w:szCs w:val="28"/>
        </w:rPr>
        <w:t>\</w:t>
      </w:r>
      <w:r w:rsidR="0012718F" w:rsidRPr="0012718F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  <w:hyperlink r:id="rId8" w:history="1"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  <w:lang w:val="en-US"/>
          </w:rPr>
          <w:t>Ruzich</w:t>
        </w:r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</w:rPr>
          <w:t>-</w:t>
        </w:r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  <w:lang w:val="en-US"/>
          </w:rPr>
          <w:t>Irina</w:t>
        </w:r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</w:rPr>
          <w:t>@</w:t>
        </w:r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  <w:lang w:val="en-US"/>
          </w:rPr>
          <w:t>yandex</w:t>
        </w:r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</w:rPr>
          <w:t>.</w:t>
        </w:r>
        <w:proofErr w:type="spellStart"/>
        <w:r w:rsidR="00F71990" w:rsidRPr="006F018F">
          <w:rPr>
            <w:rStyle w:val="a3"/>
            <w:rFonts w:asciiTheme="minorHAnsi" w:eastAsiaTheme="minorHAnsi" w:hAnsiTheme="minorHAnsi" w:cstheme="minorBidi"/>
            <w:sz w:val="32"/>
            <w:szCs w:val="32"/>
            <w:lang w:val="en-US"/>
          </w:rPr>
          <w:t>ru</w:t>
        </w:r>
        <w:proofErr w:type="spellEnd"/>
      </w:hyperlink>
      <w:r w:rsidR="00F71990">
        <w:rPr>
          <w:rFonts w:asciiTheme="minorHAnsi" w:eastAsiaTheme="minorHAnsi" w:hAnsiTheme="minorHAnsi" w:cstheme="minorBidi"/>
          <w:sz w:val="32"/>
          <w:szCs w:val="32"/>
        </w:rPr>
        <w:t>, либо прикрепляем к теме в программе (что бы сразу видеть оценку</w:t>
      </w:r>
      <w:proofErr w:type="gramStart"/>
      <w:r w:rsidR="00F71990">
        <w:rPr>
          <w:rFonts w:asciiTheme="minorHAnsi" w:eastAsiaTheme="minorHAnsi" w:hAnsiTheme="minorHAnsi" w:cstheme="minorBidi"/>
          <w:sz w:val="32"/>
          <w:szCs w:val="32"/>
        </w:rPr>
        <w:t>)</w:t>
      </w:r>
      <w:r w:rsidR="0012718F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  <w:r>
        <w:rPr>
          <w:rFonts w:asciiTheme="minorHAnsi" w:eastAsiaTheme="minorHAnsi" w:hAnsiTheme="minorHAnsi" w:cstheme="minorBidi"/>
          <w:b/>
          <w:sz w:val="28"/>
          <w:szCs w:val="28"/>
        </w:rPr>
        <w:t>:</w:t>
      </w:r>
      <w:r w:rsidR="00AE4B33">
        <w:rPr>
          <w:rFonts w:asciiTheme="minorHAnsi" w:eastAsiaTheme="minorHAnsi" w:hAnsiTheme="minorHAnsi" w:cstheme="minorBidi"/>
          <w:b/>
          <w:sz w:val="28"/>
          <w:szCs w:val="28"/>
        </w:rPr>
        <w:t xml:space="preserve">, </w:t>
      </w:r>
      <w:proofErr w:type="gramEnd"/>
      <w:r w:rsidR="00AE4B33">
        <w:rPr>
          <w:rFonts w:asciiTheme="minorHAnsi" w:eastAsiaTheme="minorHAnsi" w:hAnsiTheme="minorHAnsi" w:cstheme="minorBidi"/>
          <w:b/>
          <w:sz w:val="28"/>
          <w:szCs w:val="28"/>
        </w:rPr>
        <w:t>проставляем в письме группу, фамилию и дату</w:t>
      </w:r>
      <w:r w:rsidR="002F0BCD">
        <w:rPr>
          <w:rFonts w:asciiTheme="minorHAnsi" w:eastAsiaTheme="minorHAnsi" w:hAnsiTheme="minorHAnsi" w:cstheme="minorBidi"/>
          <w:b/>
          <w:sz w:val="28"/>
          <w:szCs w:val="28"/>
        </w:rPr>
        <w:t>,</w:t>
      </w:r>
      <w:r w:rsidR="00F71990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  <w:r w:rsidR="002F0BCD">
        <w:rPr>
          <w:rFonts w:asciiTheme="minorHAnsi" w:eastAsiaTheme="minorHAnsi" w:hAnsiTheme="minorHAnsi" w:cstheme="minorBidi"/>
          <w:b/>
          <w:sz w:val="28"/>
          <w:szCs w:val="28"/>
        </w:rPr>
        <w:t>тему урока</w:t>
      </w:r>
    </w:p>
    <w:p w:rsidR="00F71990" w:rsidRDefault="00F71990" w:rsidP="00AD3A41">
      <w:pPr>
        <w:tabs>
          <w:tab w:val="left" w:pos="889"/>
        </w:tabs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Вопросы: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Вопросы: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lang w:eastAsia="ru-RU"/>
        </w:rPr>
      </w:pPr>
      <w:r w:rsidRPr="00B1486E">
        <w:rPr>
          <w:rFonts w:ascii="Arial" w:eastAsia="Times New Roman" w:hAnsi="Arial" w:cs="Arial"/>
          <w:color w:val="414141"/>
          <w:lang w:eastAsia="ru-RU"/>
        </w:rPr>
        <w:t>1</w:t>
      </w:r>
      <w:proofErr w:type="gramStart"/>
      <w:r w:rsidRPr="00B1486E">
        <w:rPr>
          <w:rFonts w:ascii="Arial" w:eastAsia="Times New Roman" w:hAnsi="Arial" w:cs="Arial"/>
          <w:color w:val="414141"/>
          <w:lang w:eastAsia="ru-RU"/>
        </w:rPr>
        <w:t xml:space="preserve"> О</w:t>
      </w:r>
      <w:proofErr w:type="gramEnd"/>
      <w:r w:rsidRPr="00B1486E">
        <w:rPr>
          <w:rFonts w:ascii="Arial" w:eastAsia="Times New Roman" w:hAnsi="Arial" w:cs="Arial"/>
          <w:color w:val="414141"/>
          <w:lang w:eastAsia="ru-RU"/>
        </w:rPr>
        <w:t>пишите принципиальную схему производства карбамида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lang w:eastAsia="ru-RU"/>
        </w:rPr>
      </w:pPr>
      <w:r w:rsidRPr="00B1486E">
        <w:rPr>
          <w:rFonts w:ascii="Arial" w:eastAsia="Times New Roman" w:hAnsi="Arial" w:cs="Arial"/>
          <w:color w:val="414141"/>
          <w:lang w:eastAsia="ru-RU"/>
        </w:rPr>
        <w:t xml:space="preserve">2 На чем основан </w:t>
      </w:r>
      <w:proofErr w:type="spellStart"/>
      <w:r w:rsidRPr="00B1486E">
        <w:rPr>
          <w:rFonts w:ascii="Arial" w:eastAsia="Times New Roman" w:hAnsi="Arial" w:cs="Arial"/>
          <w:color w:val="414141"/>
          <w:lang w:eastAsia="ru-RU"/>
        </w:rPr>
        <w:t>стриппинг</w:t>
      </w:r>
      <w:proofErr w:type="spellEnd"/>
      <w:r w:rsidRPr="00B1486E">
        <w:rPr>
          <w:rFonts w:ascii="Arial" w:eastAsia="Times New Roman" w:hAnsi="Arial" w:cs="Arial"/>
          <w:color w:val="414141"/>
          <w:lang w:eastAsia="ru-RU"/>
        </w:rPr>
        <w:t xml:space="preserve"> </w:t>
      </w:r>
      <w:proofErr w:type="gramStart"/>
      <w:r w:rsidRPr="00B1486E">
        <w:rPr>
          <w:rFonts w:ascii="Arial" w:eastAsia="Times New Roman" w:hAnsi="Arial" w:cs="Arial"/>
          <w:color w:val="414141"/>
          <w:lang w:eastAsia="ru-RU"/>
        </w:rPr>
        <w:t>–п</w:t>
      </w:r>
      <w:proofErr w:type="gramEnd"/>
      <w:r w:rsidRPr="00B1486E">
        <w:rPr>
          <w:rFonts w:ascii="Arial" w:eastAsia="Times New Roman" w:hAnsi="Arial" w:cs="Arial"/>
          <w:color w:val="414141"/>
          <w:lang w:eastAsia="ru-RU"/>
        </w:rPr>
        <w:t xml:space="preserve">роцесс в производстве карбамида? 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iCs/>
          <w:color w:val="535353"/>
          <w:lang w:eastAsia="ru-RU"/>
        </w:rPr>
      </w:pPr>
      <w:r w:rsidRPr="00B1486E">
        <w:rPr>
          <w:rFonts w:ascii="Arial" w:eastAsia="Times New Roman" w:hAnsi="Arial" w:cs="Arial"/>
          <w:color w:val="414141"/>
          <w:lang w:eastAsia="ru-RU"/>
        </w:rPr>
        <w:t>3</w:t>
      </w:r>
      <w:proofErr w:type="gramStart"/>
      <w:r w:rsidRPr="00B1486E">
        <w:rPr>
          <w:rFonts w:ascii="Arial" w:eastAsia="Times New Roman" w:hAnsi="Arial" w:cs="Arial"/>
          <w:iCs/>
          <w:color w:val="535353"/>
          <w:lang w:eastAsia="ru-RU"/>
        </w:rPr>
        <w:t xml:space="preserve"> К</w:t>
      </w:r>
      <w:proofErr w:type="gramEnd"/>
      <w:r w:rsidRPr="00B1486E">
        <w:rPr>
          <w:rFonts w:ascii="Arial" w:eastAsia="Times New Roman" w:hAnsi="Arial" w:cs="Arial"/>
          <w:iCs/>
          <w:color w:val="535353"/>
          <w:lang w:eastAsia="ru-RU"/>
        </w:rPr>
        <w:t>ак влияет повышение давления в  процессе производства карбамида?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lang w:eastAsia="ru-RU"/>
        </w:rPr>
      </w:pPr>
      <w:r w:rsidRPr="00B1486E">
        <w:rPr>
          <w:rFonts w:ascii="Arial" w:eastAsia="Times New Roman" w:hAnsi="Arial" w:cs="Arial"/>
          <w:iCs/>
          <w:color w:val="535353"/>
          <w:lang w:eastAsia="ru-RU"/>
        </w:rPr>
        <w:t>4</w:t>
      </w:r>
      <w:proofErr w:type="gramStart"/>
      <w:r w:rsidRPr="00B1486E">
        <w:rPr>
          <w:rFonts w:ascii="Arial" w:eastAsia="Times New Roman" w:hAnsi="Arial" w:cs="Arial"/>
          <w:iCs/>
          <w:color w:val="535353"/>
          <w:lang w:eastAsia="ru-RU"/>
        </w:rPr>
        <w:t xml:space="preserve"> И</w:t>
      </w:r>
      <w:proofErr w:type="gramEnd"/>
      <w:r w:rsidRPr="00B1486E">
        <w:rPr>
          <w:rFonts w:ascii="Arial" w:eastAsia="Times New Roman" w:hAnsi="Arial" w:cs="Arial"/>
          <w:iCs/>
          <w:color w:val="535353"/>
          <w:lang w:eastAsia="ru-RU"/>
        </w:rPr>
        <w:t>з каких основных операций состоит производство карбамида?</w:t>
      </w:r>
    </w:p>
    <w:p w:rsidR="00D858EB" w:rsidRDefault="00D858EB" w:rsidP="00B1486E">
      <w:pPr>
        <w:tabs>
          <w:tab w:val="left" w:pos="889"/>
        </w:tabs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Лекция (</w:t>
      </w:r>
      <w:r w:rsidR="00151D61">
        <w:rPr>
          <w:rFonts w:asciiTheme="minorHAnsi" w:eastAsiaTheme="minorHAnsi" w:hAnsiTheme="minorHAnsi" w:cstheme="minorBidi"/>
          <w:b/>
          <w:sz w:val="28"/>
          <w:szCs w:val="28"/>
        </w:rPr>
        <w:t>4</w:t>
      </w: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 часа)</w:t>
      </w:r>
    </w:p>
    <w:p w:rsidR="00B1486E" w:rsidRPr="00B1486E" w:rsidRDefault="00B1486E" w:rsidP="00B1486E">
      <w:pPr>
        <w:spacing w:line="240" w:lineRule="auto"/>
        <w:jc w:val="center"/>
        <w:rPr>
          <w:rFonts w:ascii="Arial" w:eastAsia="Times New Roman" w:hAnsi="Arial" w:cs="Arial"/>
          <w:b/>
          <w:color w:val="535353"/>
          <w:sz w:val="28"/>
          <w:szCs w:val="28"/>
          <w:lang w:eastAsia="ru-RU"/>
        </w:rPr>
      </w:pPr>
      <w:r w:rsidRPr="00B1486E">
        <w:rPr>
          <w:rFonts w:ascii="Arial" w:eastAsia="Times New Roman" w:hAnsi="Arial" w:cs="Arial"/>
          <w:b/>
          <w:color w:val="535353"/>
          <w:sz w:val="28"/>
          <w:szCs w:val="28"/>
          <w:lang w:eastAsia="ru-RU"/>
        </w:rPr>
        <w:t>Технологические схемы получения карбамида</w:t>
      </w:r>
    </w:p>
    <w:p w:rsidR="00B1486E" w:rsidRPr="00B1486E" w:rsidRDefault="00B1486E" w:rsidP="00B1486E">
      <w:pPr>
        <w:spacing w:line="240" w:lineRule="auto"/>
        <w:rPr>
          <w:rFonts w:ascii="Times" w:eastAsia="Times New Roman" w:hAnsi="Times" w:cs="Times"/>
          <w:color w:val="535353"/>
          <w:sz w:val="24"/>
          <w:szCs w:val="24"/>
          <w:lang w:eastAsia="ru-RU"/>
        </w:rPr>
      </w:pPr>
      <w:r w:rsidRPr="00B1486E">
        <w:rPr>
          <w:rFonts w:ascii="Helvetica" w:eastAsia="Times New Roman" w:hAnsi="Helvetica" w:cs="Helvetica"/>
          <w:noProof/>
          <w:color w:val="414141"/>
          <w:sz w:val="21"/>
          <w:szCs w:val="21"/>
          <w:lang w:eastAsia="ru-RU"/>
        </w:rPr>
        <w:drawing>
          <wp:inline distT="0" distB="0" distL="0" distR="0" wp14:anchorId="41EE5B23" wp14:editId="702B1F9C">
            <wp:extent cx="6149117" cy="3362325"/>
            <wp:effectExtent l="0" t="0" r="4445" b="0"/>
            <wp:docPr id="1" name="Рисунок 1" descr="https://ekoshka.ru/wp-content/uploads/2018/07/proizvodstvo-karbamida-tehnolog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shka.ru/wp-content/uploads/2018/07/proizvodstvo-karbamida-tehnologija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17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6E" w:rsidRPr="00B1486E" w:rsidRDefault="00B1486E" w:rsidP="00B1486E">
      <w:pPr>
        <w:spacing w:line="240" w:lineRule="auto"/>
        <w:jc w:val="center"/>
        <w:rPr>
          <w:rFonts w:ascii="Arial" w:eastAsia="Times New Roman" w:hAnsi="Arial" w:cs="Arial"/>
          <w:color w:val="535353"/>
          <w:sz w:val="28"/>
          <w:szCs w:val="28"/>
          <w:lang w:eastAsia="ru-RU"/>
        </w:rPr>
      </w:pPr>
      <w:r w:rsidRPr="00B1486E"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  <w:t>Рис 1</w:t>
      </w: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 </w:t>
      </w:r>
      <w:r w:rsidRPr="00B1486E">
        <w:rPr>
          <w:rFonts w:ascii="Arial" w:eastAsia="Times New Roman" w:hAnsi="Arial" w:cs="Arial"/>
          <w:color w:val="535353"/>
          <w:lang w:eastAsia="ru-RU"/>
        </w:rPr>
        <w:t>Принципиальная технологическая схема производства карбамида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1 – колонна синтеза карбамида;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2 – скруббер высокого давления;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3 –инжектор;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lastRenderedPageBreak/>
        <w:t xml:space="preserve">4 – </w:t>
      </w:r>
      <w:proofErr w:type="spellStart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карбаматный</w:t>
      </w:r>
      <w:proofErr w:type="spellEnd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 конденсатор высокого давления;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5 –</w:t>
      </w:r>
      <w:proofErr w:type="spellStart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отдувочная</w:t>
      </w:r>
      <w:proofErr w:type="spellEnd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 колонна;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6 – насосы;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7 –конденсатор низкого давления;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8 – ректификационная колонна низкого давления;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9 –подогреватель;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10 – сборник;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11 –выпарной аппарат; 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ind w:left="-57" w:right="-113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12 – грануляционная башня.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414141"/>
          <w:sz w:val="20"/>
          <w:szCs w:val="20"/>
          <w:lang w:eastAsia="ru-RU"/>
        </w:rPr>
      </w:pP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На рис.1  приведена упрощенная схема крупнотоннажного агрегата синтеза карбамида с жидкостным рециклом и применением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стриппинг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-процесса. В ней можно выделить узел высокого давления, узел низкого давления и систему грануляции. Водный раствор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карбамата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аммония и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углеаммонийных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солей, а также аммиак и диоксид углерода поступают в нижнюю часть колонны синтеза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1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из конденсатора высокого давления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4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. В колонне синтеза при температуре 170—190</w:t>
      </w:r>
      <w:proofErr w:type="gram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°С</w:t>
      </w:r>
      <w:proofErr w:type="gram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и давлении 13—15 МПа заканчивается образование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карбамата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и протекает реакция синтеза карбамида. Расход реагентов подбирают таким образом, чтобы в реакторе молярное отношение NH3</w:t>
      </w:r>
      <w:proofErr w:type="gram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:</w:t>
      </w:r>
      <w:proofErr w:type="gram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СО</w:t>
      </w:r>
      <w:proofErr w:type="gram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2</w:t>
      </w:r>
      <w:proofErr w:type="gram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составляло 2,8—2,9. Жидкая реакционная смесь (плав) из колонны синтеза карбамида поступает в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отдувочную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колонну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5,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где стекает по трубкам вниз. Противотоком к </w:t>
      </w:r>
      <w:proofErr w:type="gram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плаву</w:t>
      </w:r>
      <w:proofErr w:type="gram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подают сжатый в компрессоре до давления 13— 15 МПа диоксид углерода, к которому для образования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пассивирующей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пленки и уменьшения коррозии оборудования добавлен воздух в количестве, обеспечивающем в смеси концентрацию кислорода 0,5-0,8%.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Отдувочная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колонна обогревается водяным паром. Парогазовая смесь из колонны 5, содержащая свежий диоксид углерода, поступает в конденсатор высокого давления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4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. В него же вводят жидкий аммиак. Он одновременно служит рабочим потоком в инжекторе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3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, подающем в конденсатор раствор </w:t>
      </w:r>
      <w:proofErr w:type="spellStart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>углеаммонийных</w:t>
      </w:r>
      <w:proofErr w:type="spellEnd"/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солей из скруббера </w:t>
      </w:r>
      <w:r w:rsidRPr="00B1486E">
        <w:rPr>
          <w:rFonts w:ascii="Arial" w:eastAsiaTheme="minorHAnsi" w:hAnsi="Arial" w:cs="Arial"/>
          <w:b/>
          <w:color w:val="414141"/>
          <w:sz w:val="20"/>
          <w:szCs w:val="20"/>
          <w:shd w:val="clear" w:color="auto" w:fill="FFFFFF"/>
        </w:rPr>
        <w:t>2</w:t>
      </w:r>
      <w:r w:rsidRPr="00B1486E">
        <w:rPr>
          <w:rFonts w:ascii="Arial" w:eastAsiaTheme="minorHAnsi" w:hAnsi="Arial" w:cs="Arial"/>
          <w:color w:val="414141"/>
          <w:sz w:val="20"/>
          <w:szCs w:val="20"/>
          <w:shd w:val="clear" w:color="auto" w:fill="FFFFFF"/>
        </w:rPr>
        <w:t xml:space="preserve"> и при необходимости часть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плава из колонны синтеза. В конденсаторе образуется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карбамат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. Выделяющуюся при реакции теплоту используют для получения водяного пара.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414141"/>
          <w:sz w:val="20"/>
          <w:szCs w:val="20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Из верхней части колонны синтеза непрерывно выходят непрореагировавшие газы, поступающие в скруббер высокого давления 2, в котором большая часть их конденсируется за счет водного охлаждения, образуя водный раствор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карбамата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и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углеаммонийных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солей. Водный раствор карбамида, выходящий из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отдувочной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колонны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 xml:space="preserve"> 5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, содержит 4-5%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карбамата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. Для окончательного его разложения раствор дросселируют до давления 0,3-0,6 МПа и затем направляют в верхнюю часть ректификационной колонны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 xml:space="preserve"> 8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. Жидкая фаза стекает в колонне вниз по насадке противотоком к парогазовой смеси, поднимающейся снизу вверх; из верхней части колонны выходят NH3 , CO2 и 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lastRenderedPageBreak/>
        <w:t xml:space="preserve">водяные пары. Водяные пары конденсируются в конденсаторе низкого давления 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>7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, при этом растворяется основная часть аммиака и диоксида углерода. Полученный раствор направляют в скруббер 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>2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. Окончательная очистка газов, выбрасываемых в атмосферу, производится абсорбционными методами (на схеме не показана).</w:t>
      </w:r>
    </w:p>
    <w:p w:rsidR="00B1486E" w:rsidRPr="00B1486E" w:rsidRDefault="00B1486E" w:rsidP="00B1486E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414141"/>
          <w:sz w:val="20"/>
          <w:szCs w:val="20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70%-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ный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водный раствор карбамида, выходящий из нижней части ректификационной колонны 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>8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, отделяют от парогазовой смеси и направляют после снижения давления </w:t>
      </w:r>
      <w:proofErr w:type="gram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до</w:t>
      </w:r>
      <w:proofErr w:type="gram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атмосферного сначала на выпарку,  а затем на грануляцию. Перед распылением </w:t>
      </w:r>
      <w:proofErr w:type="gram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плава в</w:t>
      </w:r>
      <w:proofErr w:type="gram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грануляционной башне </w:t>
      </w:r>
      <w:r w:rsidRPr="00B1486E">
        <w:rPr>
          <w:rFonts w:ascii="Arial" w:eastAsia="Times New Roman" w:hAnsi="Arial" w:cs="Arial"/>
          <w:b/>
          <w:color w:val="414141"/>
          <w:sz w:val="20"/>
          <w:szCs w:val="20"/>
          <w:lang w:eastAsia="ru-RU"/>
        </w:rPr>
        <w:t>12</w:t>
      </w:r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к нему добавляют кондиционирующие добавки, например мочевиноформальдегидную смолу, чтобы получить </w:t>
      </w:r>
      <w:proofErr w:type="spellStart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>неслеживающееся</w:t>
      </w:r>
      <w:proofErr w:type="spellEnd"/>
      <w:r w:rsidRPr="00B1486E">
        <w:rPr>
          <w:rFonts w:ascii="Arial" w:eastAsia="Times New Roman" w:hAnsi="Arial" w:cs="Arial"/>
          <w:color w:val="414141"/>
          <w:sz w:val="20"/>
          <w:szCs w:val="20"/>
          <w:lang w:eastAsia="ru-RU"/>
        </w:rPr>
        <w:t xml:space="preserve"> удобрение, не портящееся при хранении. </w:t>
      </w:r>
    </w:p>
    <w:p w:rsidR="00B1486E" w:rsidRPr="00B1486E" w:rsidRDefault="00B1486E" w:rsidP="00B1486E">
      <w:pPr>
        <w:shd w:val="clear" w:color="auto" w:fill="FFFFFF"/>
        <w:spacing w:after="225" w:line="432" w:lineRule="atLeast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Блок-</w:t>
      </w: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 схема </w:t>
      </w:r>
      <w:r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производства </w:t>
      </w: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с полным рециклом</w:t>
      </w:r>
    </w:p>
    <w:p w:rsidR="00B1486E" w:rsidRPr="00B1486E" w:rsidRDefault="00B1486E" w:rsidP="00B1486E">
      <w:pPr>
        <w:shd w:val="clear" w:color="auto" w:fill="FFFFFF"/>
        <w:spacing w:after="225" w:line="432" w:lineRule="atLeast"/>
        <w:textAlignment w:val="baseline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noProof/>
          <w:color w:val="414141"/>
          <w:sz w:val="21"/>
          <w:szCs w:val="21"/>
          <w:lang w:eastAsia="ru-RU"/>
        </w:rPr>
        <w:drawing>
          <wp:inline distT="0" distB="0" distL="0" distR="0" wp14:anchorId="416891F7" wp14:editId="63B498F4">
            <wp:extent cx="4038600" cy="628650"/>
            <wp:effectExtent l="0" t="0" r="0" b="0"/>
            <wp:docPr id="2" name="Рисунок 2" descr="https://ekoshka.ru/wp-content/uploads/2018/07/proizvodstvo-karbamida-tehnologija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shka.ru/wp-content/uploads/2018/07/proizvodstvo-karbamida-tehnologija_1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В настоящее время применяются различные варианты замкнутых схем: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  <w:t>Рис 2 Схема производства карбамида с полным жидкостным рециклом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noProof/>
          <w:color w:val="414141"/>
          <w:sz w:val="21"/>
          <w:szCs w:val="21"/>
          <w:lang w:eastAsia="ru-RU"/>
        </w:rPr>
        <w:drawing>
          <wp:inline distT="0" distB="0" distL="0" distR="0" wp14:anchorId="225CBBE2" wp14:editId="5AA08E83">
            <wp:extent cx="5940425" cy="2720004"/>
            <wp:effectExtent l="0" t="0" r="3175" b="4445"/>
            <wp:docPr id="3" name="Рисунок 3" descr="C:\Users\USER\Desktop\схема 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3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1,10,19 –конденсаторы;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2 -колонна синтеза;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3- промывная колонна;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4,7 - ректификационные колонны 1 и 2 ступеней;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5.8 - подогреватели 1 и 2 ступеней;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6, 9, 13, 15 – сепараторы;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lastRenderedPageBreak/>
        <w:t>11 - вакуу</w:t>
      </w:r>
      <w:proofErr w:type="gramStart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м-</w:t>
      </w:r>
      <w:proofErr w:type="gramEnd"/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 xml:space="preserve"> испаритель;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12,14 - выпарные аппараты;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16 - грануляционная башня;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17 – транспортер;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18,21 – насосы;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20- сборник;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  <w:t>22 смеситель.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  <w:t xml:space="preserve">Рис 3 Схема с полным жидкостным рециклом и с применением </w:t>
      </w:r>
      <w:proofErr w:type="spellStart"/>
      <w:r w:rsidRPr="00B1486E"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  <w:t>стриппинг</w:t>
      </w:r>
      <w:proofErr w:type="spellEnd"/>
      <w:r w:rsidRPr="00B1486E">
        <w:rPr>
          <w:rFonts w:ascii="Helvetica" w:eastAsia="Times New Roman" w:hAnsi="Helvetica" w:cs="Helvetica"/>
          <w:b/>
          <w:color w:val="414141"/>
          <w:sz w:val="21"/>
          <w:szCs w:val="21"/>
          <w:lang w:eastAsia="ru-RU"/>
        </w:rPr>
        <w:t xml:space="preserve"> - процесса 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Helvetica" w:eastAsia="Times New Roman" w:hAnsi="Helvetica" w:cs="Helvetica"/>
          <w:color w:val="414141"/>
          <w:sz w:val="21"/>
          <w:szCs w:val="21"/>
          <w:lang w:eastAsia="ru-RU"/>
        </w:rPr>
      </w:pPr>
      <w:r w:rsidRPr="00B1486E">
        <w:rPr>
          <w:rFonts w:ascii="Helvetica" w:eastAsia="Times New Roman" w:hAnsi="Helvetica" w:cs="Helvetica"/>
          <w:noProof/>
          <w:color w:val="414141"/>
          <w:sz w:val="21"/>
          <w:szCs w:val="21"/>
          <w:lang w:eastAsia="ru-RU"/>
        </w:rPr>
        <w:drawing>
          <wp:inline distT="0" distB="0" distL="0" distR="0" wp14:anchorId="5C882762" wp14:editId="6E5BB4BD">
            <wp:extent cx="5940425" cy="3445805"/>
            <wp:effectExtent l="0" t="0" r="3175" b="2540"/>
            <wp:docPr id="4" name="Рисунок 4" descr="C:\Users\USER\Desktop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1 -колонна синтеза;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2-сруббер высокого давления;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3,6,8,11- холодильники;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4,10 – насосы;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5 – абсорбер низкого давления;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7 – конденсатор низкого давления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 xml:space="preserve">9 – </w:t>
      </w:r>
      <w:proofErr w:type="spellStart"/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скрубер</w:t>
      </w:r>
      <w:proofErr w:type="spellEnd"/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12- грануляционная башня;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13 – конвейер;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14,15 – выпарные аппараты;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16 – сборник;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17 – подогреватель;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lastRenderedPageBreak/>
        <w:t>18 – ректификационная колонна;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19 –</w:t>
      </w:r>
      <w:proofErr w:type="spellStart"/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стрипер</w:t>
      </w:r>
      <w:proofErr w:type="spellEnd"/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;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20 конденсатор высокого давления</w:t>
      </w:r>
    </w:p>
    <w:p w:rsidR="00B1486E" w:rsidRPr="00B1486E" w:rsidRDefault="00B1486E" w:rsidP="00B1486E">
      <w:pPr>
        <w:shd w:val="clear" w:color="auto" w:fill="FFFFFF"/>
        <w:spacing w:before="120" w:after="0" w:line="240" w:lineRule="auto"/>
        <w:ind w:firstLine="225"/>
        <w:jc w:val="both"/>
        <w:rPr>
          <w:rFonts w:ascii="Arial" w:eastAsia="Times New Roman" w:hAnsi="Arial" w:cs="Arial"/>
          <w:color w:val="414141"/>
          <w:sz w:val="21"/>
          <w:szCs w:val="21"/>
          <w:lang w:eastAsia="ru-RU"/>
        </w:rPr>
      </w:pPr>
      <w:r w:rsidRPr="00B1486E">
        <w:rPr>
          <w:rFonts w:ascii="Arial" w:eastAsia="Times New Roman" w:hAnsi="Arial" w:cs="Arial"/>
          <w:color w:val="414141"/>
          <w:sz w:val="21"/>
          <w:szCs w:val="21"/>
          <w:lang w:eastAsia="ru-RU"/>
        </w:rPr>
        <w:t>21 – инжектор.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</w:pPr>
      <w:r w:rsidRPr="00B1486E">
        <w:rPr>
          <w:rFonts w:ascii="Arial" w:eastAsiaTheme="minorHAnsi" w:hAnsi="Arial" w:cs="Arial"/>
          <w:b/>
          <w:color w:val="444444"/>
          <w:sz w:val="23"/>
          <w:szCs w:val="23"/>
          <w:u w:val="single"/>
          <w:shd w:val="clear" w:color="auto" w:fill="FFFFFF"/>
        </w:rPr>
        <w:t xml:space="preserve">Сущность </w:t>
      </w:r>
      <w:proofErr w:type="spellStart"/>
      <w:r w:rsidRPr="00B1486E">
        <w:rPr>
          <w:rFonts w:ascii="Arial" w:eastAsiaTheme="minorHAnsi" w:hAnsi="Arial" w:cs="Arial"/>
          <w:b/>
          <w:color w:val="444444"/>
          <w:sz w:val="23"/>
          <w:szCs w:val="23"/>
          <w:u w:val="single"/>
          <w:shd w:val="clear" w:color="auto" w:fill="FFFFFF"/>
        </w:rPr>
        <w:t>стриппинг</w:t>
      </w:r>
      <w:proofErr w:type="spellEnd"/>
      <w:r w:rsidRPr="00B1486E">
        <w:rPr>
          <w:rFonts w:ascii="Arial" w:eastAsiaTheme="minorHAnsi" w:hAnsi="Arial" w:cs="Arial"/>
          <w:b/>
          <w:color w:val="444444"/>
          <w:sz w:val="23"/>
          <w:szCs w:val="23"/>
          <w:u w:val="single"/>
          <w:shd w:val="clear" w:color="auto" w:fill="FFFFFF"/>
        </w:rPr>
        <w:t>-процесса</w:t>
      </w:r>
      <w:proofErr w:type="gram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 :</w:t>
      </w:r>
      <w:proofErr w:type="gram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основан на принципе разложения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карбомата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, непрореагировавшего в карбамид за счет интенсивной продувки раствора СО2. В аппарате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отдувки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– стриппере используется давление тоже, что и в колонне синтеза. СО</w:t>
      </w:r>
      <w:proofErr w:type="gram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2</w:t>
      </w:r>
      <w:proofErr w:type="gram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сжатый до 15 МПа компрессором  подают в стриппер (19), где происходит разложение: NH2CO2NH4®CO2+2NH3, H=125,6; из стриппера газ фаз (NH3+CO2) поступает в конденсатор высокого давления (20), где происходит образование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карбомата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аммония: CO2+2NH3® NH2CO2NH4. Для осуществления реакции м/д NH3 и СО</w:t>
      </w:r>
      <w:proofErr w:type="gram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2</w:t>
      </w:r>
      <w:proofErr w:type="gram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в конденсаторе т/ж подают жид аммиак насосом  ч/з инжектор(21). Образовавшийся р-р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карбомата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аммония из конденсатора подают в колонну  синтеза 1, где 60%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карбомата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аммония превращается в карбамид:. Раствор из реактора, состоящий из СО(NH2)2, NH2CO2NH4, NH3 и H2O, поступает в стриппер</w:t>
      </w:r>
      <w:proofErr w:type="gram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,</w:t>
      </w:r>
      <w:proofErr w:type="gram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 где при 180гр и Р=15 МПа и благодаря интенсивному перемещению СО2 происходит разложение </w:t>
      </w:r>
      <w:proofErr w:type="spellStart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>карбомата</w:t>
      </w:r>
      <w:proofErr w:type="spellEnd"/>
      <w:r w:rsidRPr="00B1486E">
        <w:rPr>
          <w:rFonts w:ascii="Arial" w:eastAsiaTheme="minorHAnsi" w:hAnsi="Arial" w:cs="Arial"/>
          <w:color w:val="444444"/>
          <w:sz w:val="23"/>
          <w:szCs w:val="23"/>
          <w:shd w:val="clear" w:color="auto" w:fill="FFFFFF"/>
        </w:rPr>
        <w:t xml:space="preserve">. После стриппера  р-р карбамида поступает в конденсатор низкого давления. И т.д. 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ind w:firstLine="225"/>
        <w:rPr>
          <w:rFonts w:ascii="Arial" w:eastAsia="Times New Roman" w:hAnsi="Arial" w:cs="Arial"/>
          <w:b/>
          <w:color w:val="000000"/>
          <w:lang w:eastAsia="ru-RU"/>
        </w:rPr>
      </w:pPr>
      <w:r w:rsidRPr="00B1486E">
        <w:rPr>
          <w:rFonts w:ascii="Arial" w:eastAsia="Times New Roman" w:hAnsi="Arial" w:cs="Arial"/>
          <w:b/>
          <w:color w:val="000000"/>
          <w:lang w:eastAsia="ru-RU"/>
        </w:rPr>
        <w:t>Техника безопасности при производстве карбамида</w:t>
      </w:r>
    </w:p>
    <w:p w:rsidR="00B1486E" w:rsidRPr="00B1486E" w:rsidRDefault="00B1486E" w:rsidP="00B1486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B1486E">
        <w:rPr>
          <w:rFonts w:ascii="Arial" w:eastAsia="Times New Roman" w:hAnsi="Arial" w:cs="Arial"/>
          <w:color w:val="000000"/>
          <w:lang w:eastAsia="ru-RU"/>
        </w:rPr>
        <w:t xml:space="preserve">При производстве карбамида может </w:t>
      </w:r>
      <w:proofErr w:type="gramStart"/>
      <w:r w:rsidRPr="00B1486E">
        <w:rPr>
          <w:rFonts w:ascii="Arial" w:eastAsia="Times New Roman" w:hAnsi="Arial" w:cs="Arial"/>
          <w:color w:val="000000"/>
          <w:lang w:eastAsia="ru-RU"/>
        </w:rPr>
        <w:t>выделятся</w:t>
      </w:r>
      <w:proofErr w:type="gramEnd"/>
      <w:r w:rsidRPr="00B1486E">
        <w:rPr>
          <w:rFonts w:ascii="Arial" w:eastAsia="Times New Roman" w:hAnsi="Arial" w:cs="Arial"/>
          <w:color w:val="000000"/>
          <w:lang w:eastAsia="ru-RU"/>
        </w:rPr>
        <w:t xml:space="preserve"> газообразный аммиак , вследствие чего есть риски возгораний, взрывы, а также риск отравления обслуживающего персонала. При фасовке и складировании карбамида существует возможность образования пыли. Безопасность при эксплуатации колонны  обеспечивает система блокировок по давлению (исключает  разрушение аппарата). Технологическую схему производства приостанавливают. Процессы улучшения технологической схемы производства карбамида направлены в большей своей части на модернизацию аппаратов с целью повышения производительности установок.</w:t>
      </w:r>
    </w:p>
    <w:p w:rsidR="00F71990" w:rsidRPr="00F71990" w:rsidRDefault="00F71990" w:rsidP="00B1486E">
      <w:pPr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sectPr w:rsidR="00F71990" w:rsidRPr="00F7199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48F" w:rsidRDefault="007D048F" w:rsidP="00E07994">
      <w:pPr>
        <w:spacing w:after="0" w:line="240" w:lineRule="auto"/>
      </w:pPr>
      <w:r>
        <w:separator/>
      </w:r>
    </w:p>
  </w:endnote>
  <w:endnote w:type="continuationSeparator" w:id="0">
    <w:p w:rsidR="007D048F" w:rsidRDefault="007D048F" w:rsidP="00E0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48F" w:rsidRDefault="007D048F" w:rsidP="00E07994">
      <w:pPr>
        <w:spacing w:after="0" w:line="240" w:lineRule="auto"/>
      </w:pPr>
      <w:r>
        <w:separator/>
      </w:r>
    </w:p>
  </w:footnote>
  <w:footnote w:type="continuationSeparator" w:id="0">
    <w:p w:rsidR="007D048F" w:rsidRDefault="007D048F" w:rsidP="00E0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94" w:rsidRDefault="002F7868">
    <w:pPr>
      <w:pStyle w:val="a4"/>
    </w:pPr>
    <w:r>
      <w:t xml:space="preserve"> </w:t>
    </w:r>
    <w:r w:rsidR="00E07994">
      <w:t xml:space="preserve"> </w:t>
    </w:r>
    <w:proofErr w:type="spellStart"/>
    <w:r w:rsidR="00E07994">
      <w:t>Рузич</w:t>
    </w:r>
    <w:proofErr w:type="spellEnd"/>
    <w:r w:rsidR="00E07994">
      <w:t xml:space="preserve"> И.В. </w:t>
    </w:r>
    <w:r w:rsidR="006B4961">
      <w:t>ХТНВ 18</w:t>
    </w:r>
  </w:p>
  <w:p w:rsidR="00E07994" w:rsidRDefault="00E0799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18F0"/>
    <w:multiLevelType w:val="multilevel"/>
    <w:tmpl w:val="C694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FD48A2"/>
    <w:multiLevelType w:val="multilevel"/>
    <w:tmpl w:val="6738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7157F4"/>
    <w:multiLevelType w:val="multilevel"/>
    <w:tmpl w:val="E6FE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313C6A"/>
    <w:multiLevelType w:val="hybridMultilevel"/>
    <w:tmpl w:val="DBFA9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292FB1"/>
    <w:multiLevelType w:val="multilevel"/>
    <w:tmpl w:val="BE9C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92"/>
    <w:rsid w:val="00077EED"/>
    <w:rsid w:val="000B78AE"/>
    <w:rsid w:val="0012718F"/>
    <w:rsid w:val="00151D61"/>
    <w:rsid w:val="001F0710"/>
    <w:rsid w:val="00213C5C"/>
    <w:rsid w:val="00243D47"/>
    <w:rsid w:val="00264528"/>
    <w:rsid w:val="00282679"/>
    <w:rsid w:val="002C2C34"/>
    <w:rsid w:val="002F0BCD"/>
    <w:rsid w:val="002F7868"/>
    <w:rsid w:val="00332768"/>
    <w:rsid w:val="00366805"/>
    <w:rsid w:val="003E5A4C"/>
    <w:rsid w:val="005378A8"/>
    <w:rsid w:val="005E0352"/>
    <w:rsid w:val="006554AA"/>
    <w:rsid w:val="00685E50"/>
    <w:rsid w:val="006878E4"/>
    <w:rsid w:val="006A6A6F"/>
    <w:rsid w:val="006B4961"/>
    <w:rsid w:val="006D5CD8"/>
    <w:rsid w:val="00704D79"/>
    <w:rsid w:val="00723819"/>
    <w:rsid w:val="00753F25"/>
    <w:rsid w:val="007D048F"/>
    <w:rsid w:val="00820AA0"/>
    <w:rsid w:val="00827694"/>
    <w:rsid w:val="00831D88"/>
    <w:rsid w:val="00860496"/>
    <w:rsid w:val="008A5B92"/>
    <w:rsid w:val="00976873"/>
    <w:rsid w:val="00A34AC0"/>
    <w:rsid w:val="00AD3A41"/>
    <w:rsid w:val="00AE4B33"/>
    <w:rsid w:val="00B1486E"/>
    <w:rsid w:val="00BA48A7"/>
    <w:rsid w:val="00BD55E2"/>
    <w:rsid w:val="00D858EB"/>
    <w:rsid w:val="00DD2F4B"/>
    <w:rsid w:val="00DF49F1"/>
    <w:rsid w:val="00E07994"/>
    <w:rsid w:val="00E07ADE"/>
    <w:rsid w:val="00E56F28"/>
    <w:rsid w:val="00E776FC"/>
    <w:rsid w:val="00EA7093"/>
    <w:rsid w:val="00F222C9"/>
    <w:rsid w:val="00F71990"/>
    <w:rsid w:val="00FA67C8"/>
    <w:rsid w:val="00FF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799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0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799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0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7994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0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994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F49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799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0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799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0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7994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0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994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F4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zich-Irina@yandex.ru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2020-03-18T05:51:00Z</dcterms:created>
  <dcterms:modified xsi:type="dcterms:W3CDTF">2020-04-21T08:37:00Z</dcterms:modified>
</cp:coreProperties>
</file>