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8C" w:rsidRDefault="00307C7C" w:rsidP="00B63F06">
      <w:pPr>
        <w:spacing w:line="276" w:lineRule="auto"/>
        <w:ind w:firstLine="709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Урок 27</w:t>
      </w:r>
      <w:r w:rsidR="0080158C">
        <w:rPr>
          <w:b/>
          <w:sz w:val="24"/>
          <w:szCs w:val="24"/>
        </w:rPr>
        <w:t xml:space="preserve">. </w:t>
      </w:r>
      <w:r w:rsidR="0080158C" w:rsidRPr="0080158C">
        <w:rPr>
          <w:b/>
          <w:sz w:val="24"/>
          <w:szCs w:val="24"/>
        </w:rPr>
        <w:t>Факторы</w:t>
      </w:r>
      <w:r w:rsidR="0080158C" w:rsidRPr="0080158C">
        <w:rPr>
          <w:rFonts w:eastAsia="Calibri" w:cs="Times New Roman"/>
          <w:b/>
          <w:sz w:val="24"/>
          <w:szCs w:val="24"/>
        </w:rPr>
        <w:t>, влияющи</w:t>
      </w:r>
      <w:r w:rsidR="0080158C" w:rsidRPr="0080158C">
        <w:rPr>
          <w:b/>
          <w:sz w:val="24"/>
          <w:szCs w:val="24"/>
        </w:rPr>
        <w:t>е</w:t>
      </w:r>
      <w:r w:rsidR="0080158C" w:rsidRPr="0080158C">
        <w:rPr>
          <w:rFonts w:eastAsia="Calibri" w:cs="Times New Roman"/>
          <w:b/>
          <w:sz w:val="24"/>
          <w:szCs w:val="24"/>
        </w:rPr>
        <w:t xml:space="preserve"> на процесс сушки</w:t>
      </w:r>
      <w:r w:rsidR="0080158C" w:rsidRPr="0080158C">
        <w:rPr>
          <w:b/>
          <w:sz w:val="24"/>
          <w:szCs w:val="24"/>
        </w:rPr>
        <w:t xml:space="preserve">. </w:t>
      </w:r>
      <w:r w:rsidR="0080158C" w:rsidRPr="0080158C">
        <w:rPr>
          <w:b/>
          <w:color w:val="000000"/>
          <w:sz w:val="24"/>
          <w:szCs w:val="24"/>
        </w:rPr>
        <w:t>Характеристика работ по профессии</w:t>
      </w:r>
      <w:r w:rsidR="0080158C" w:rsidRPr="00D7523C">
        <w:rPr>
          <w:color w:val="000000"/>
          <w:sz w:val="24"/>
          <w:szCs w:val="24"/>
        </w:rPr>
        <w:t xml:space="preserve"> </w:t>
      </w:r>
      <w:r w:rsidR="0080158C" w:rsidRPr="007B0349">
        <w:rPr>
          <w:b/>
          <w:color w:val="000000"/>
          <w:sz w:val="24"/>
          <w:szCs w:val="24"/>
        </w:rPr>
        <w:t>аппаратчик сушки</w:t>
      </w:r>
      <w:r w:rsidR="00BD2682">
        <w:rPr>
          <w:b/>
          <w:color w:val="000000"/>
          <w:sz w:val="24"/>
          <w:szCs w:val="24"/>
        </w:rPr>
        <w:t xml:space="preserve"> 3 и 4 разряда. Т</w:t>
      </w:r>
      <w:r w:rsidR="0080158C">
        <w:rPr>
          <w:b/>
          <w:color w:val="000000"/>
          <w:sz w:val="24"/>
          <w:szCs w:val="24"/>
        </w:rPr>
        <w:t>ребования к знаниям аппаратчика сушки</w:t>
      </w:r>
      <w:r w:rsidR="00257239">
        <w:rPr>
          <w:b/>
          <w:color w:val="000000"/>
          <w:sz w:val="24"/>
          <w:szCs w:val="24"/>
        </w:rPr>
        <w:t>.</w:t>
      </w:r>
    </w:p>
    <w:p w:rsidR="00D009FC" w:rsidRDefault="00D009FC" w:rsidP="00B63F06">
      <w:pPr>
        <w:spacing w:line="276" w:lineRule="auto"/>
        <w:ind w:firstLine="709"/>
        <w:rPr>
          <w:b/>
          <w:color w:val="000000"/>
          <w:sz w:val="24"/>
          <w:szCs w:val="24"/>
        </w:rPr>
      </w:pPr>
    </w:p>
    <w:p w:rsidR="001F29AA" w:rsidRPr="007B0349" w:rsidRDefault="001F29AA" w:rsidP="00B63F06">
      <w:pPr>
        <w:spacing w:line="276" w:lineRule="auto"/>
        <w:ind w:firstLine="709"/>
        <w:rPr>
          <w:sz w:val="24"/>
          <w:szCs w:val="24"/>
        </w:rPr>
      </w:pPr>
      <w:r w:rsidRPr="007B0349">
        <w:rPr>
          <w:sz w:val="24"/>
          <w:szCs w:val="24"/>
        </w:rPr>
        <w:t xml:space="preserve">Сушка в производстве минеральных удобрений является завершающим технологическим процессом, который в значительной мере определяет качество продукта по содержанию влаги, дисперсному и химическому составу, </w:t>
      </w:r>
      <w:proofErr w:type="spellStart"/>
      <w:r w:rsidRPr="007B0349">
        <w:rPr>
          <w:sz w:val="24"/>
          <w:szCs w:val="24"/>
        </w:rPr>
        <w:t>слеживаемости</w:t>
      </w:r>
      <w:proofErr w:type="spellEnd"/>
      <w:r w:rsidRPr="007B0349">
        <w:rPr>
          <w:sz w:val="24"/>
          <w:szCs w:val="24"/>
        </w:rPr>
        <w:t xml:space="preserve"> и др. </w:t>
      </w:r>
    </w:p>
    <w:p w:rsidR="00B63F06" w:rsidRPr="00472E22" w:rsidRDefault="00B63F06" w:rsidP="00472E22">
      <w:pPr>
        <w:ind w:firstLine="709"/>
        <w:rPr>
          <w:sz w:val="24"/>
          <w:szCs w:val="24"/>
        </w:rPr>
      </w:pPr>
      <w:r w:rsidRPr="0080158C">
        <w:rPr>
          <w:rFonts w:eastAsia="Calibri" w:cs="Times New Roman"/>
          <w:b/>
          <w:sz w:val="24"/>
          <w:szCs w:val="24"/>
        </w:rPr>
        <w:t>Сушка</w:t>
      </w:r>
      <w:r w:rsidRPr="007B0349">
        <w:rPr>
          <w:rFonts w:eastAsia="Calibri" w:cs="Times New Roman"/>
          <w:sz w:val="24"/>
          <w:szCs w:val="24"/>
        </w:rPr>
        <w:t xml:space="preserve"> – процесс удаления влаги из твердого материала путем её испарения и отвода образовавшихся паров. Процесс сушки влажного концентрата осуществляется за счёт тепл</w:t>
      </w:r>
      <w:proofErr w:type="gramStart"/>
      <w:r w:rsidRPr="007B0349">
        <w:rPr>
          <w:rFonts w:eastAsia="Calibri" w:cs="Times New Roman"/>
          <w:sz w:val="24"/>
          <w:szCs w:val="24"/>
        </w:rPr>
        <w:t>о-</w:t>
      </w:r>
      <w:proofErr w:type="gramEnd"/>
      <w:r w:rsidRPr="007B0349">
        <w:rPr>
          <w:rFonts w:eastAsia="Calibri" w:cs="Times New Roman"/>
          <w:sz w:val="24"/>
          <w:szCs w:val="24"/>
        </w:rPr>
        <w:t xml:space="preserve"> и </w:t>
      </w:r>
      <w:proofErr w:type="spellStart"/>
      <w:r w:rsidRPr="007B0349">
        <w:rPr>
          <w:rFonts w:eastAsia="Calibri" w:cs="Times New Roman"/>
          <w:sz w:val="24"/>
          <w:szCs w:val="24"/>
        </w:rPr>
        <w:t>массообмена</w:t>
      </w:r>
      <w:proofErr w:type="spellEnd"/>
      <w:r w:rsidRPr="007B0349">
        <w:rPr>
          <w:rFonts w:eastAsia="Calibri" w:cs="Times New Roman"/>
          <w:sz w:val="24"/>
          <w:szCs w:val="24"/>
        </w:rPr>
        <w:t xml:space="preserve"> между влажным концентратом и топочными газами, образовавшимися в процессе сгорания природного </w:t>
      </w:r>
      <w:r w:rsidR="004C1B82" w:rsidRPr="007B0349">
        <w:rPr>
          <w:sz w:val="24"/>
          <w:szCs w:val="24"/>
        </w:rPr>
        <w:t>газа</w:t>
      </w:r>
      <w:r w:rsidRPr="007B0349">
        <w:rPr>
          <w:rFonts w:eastAsia="Calibri" w:cs="Times New Roman"/>
          <w:sz w:val="24"/>
          <w:szCs w:val="24"/>
        </w:rPr>
        <w:t>.</w:t>
      </w:r>
      <w:r w:rsidR="00472E22">
        <w:rPr>
          <w:rFonts w:eastAsia="Calibri" w:cs="Times New Roman"/>
          <w:sz w:val="24"/>
          <w:szCs w:val="24"/>
        </w:rPr>
        <w:t xml:space="preserve"> </w:t>
      </w:r>
      <w:r w:rsidR="00472E22" w:rsidRPr="00DC7150">
        <w:rPr>
          <w:sz w:val="24"/>
          <w:szCs w:val="24"/>
        </w:rPr>
        <w:t xml:space="preserve">Для сушки </w:t>
      </w:r>
      <w:proofErr w:type="spellStart"/>
      <w:r w:rsidR="00472E22" w:rsidRPr="00DC7150">
        <w:rPr>
          <w:sz w:val="24"/>
          <w:szCs w:val="24"/>
        </w:rPr>
        <w:t>флотоконцентрата</w:t>
      </w:r>
      <w:proofErr w:type="spellEnd"/>
      <w:r w:rsidR="00472E22" w:rsidRPr="00DC7150">
        <w:rPr>
          <w:sz w:val="24"/>
          <w:szCs w:val="24"/>
        </w:rPr>
        <w:t xml:space="preserve"> </w:t>
      </w:r>
      <w:r w:rsidR="00472E22">
        <w:rPr>
          <w:sz w:val="24"/>
          <w:szCs w:val="24"/>
        </w:rPr>
        <w:t xml:space="preserve"> на БКПРУ-3 </w:t>
      </w:r>
      <w:r w:rsidR="00472E22" w:rsidRPr="00DC7150">
        <w:rPr>
          <w:sz w:val="24"/>
          <w:szCs w:val="24"/>
        </w:rPr>
        <w:t>используются аппараты следующих типов: печь кипящего слоя фирмы «</w:t>
      </w:r>
      <w:proofErr w:type="spellStart"/>
      <w:r w:rsidR="00472E22" w:rsidRPr="00DC7150">
        <w:rPr>
          <w:sz w:val="24"/>
          <w:szCs w:val="24"/>
        </w:rPr>
        <w:t>Биндер</w:t>
      </w:r>
      <w:proofErr w:type="spellEnd"/>
      <w:r w:rsidR="00472E22" w:rsidRPr="00DC7150">
        <w:rPr>
          <w:sz w:val="24"/>
          <w:szCs w:val="24"/>
        </w:rPr>
        <w:t>» – КС-2, трубы сушилки: ТС-3, ТС-4, ТС-6; аппарат «кипящего слоя» – КС-5.</w:t>
      </w:r>
    </w:p>
    <w:p w:rsidR="00B63F06" w:rsidRPr="007B0349" w:rsidRDefault="00B63F06" w:rsidP="00B63F06">
      <w:pPr>
        <w:tabs>
          <w:tab w:val="left" w:pos="6225"/>
        </w:tabs>
        <w:spacing w:line="276" w:lineRule="auto"/>
        <w:ind w:firstLine="709"/>
        <w:rPr>
          <w:rFonts w:eastAsia="Calibri" w:cs="Times New Roman"/>
          <w:sz w:val="24"/>
          <w:szCs w:val="24"/>
        </w:rPr>
      </w:pPr>
      <w:r w:rsidRPr="0080158C">
        <w:rPr>
          <w:rFonts w:eastAsia="Calibri" w:cs="Times New Roman"/>
          <w:b/>
          <w:sz w:val="24"/>
          <w:szCs w:val="24"/>
        </w:rPr>
        <w:t>Факторами, влияющими на процесс сушки</w:t>
      </w:r>
      <w:r w:rsidRPr="007B0349">
        <w:rPr>
          <w:rFonts w:eastAsia="Calibri" w:cs="Times New Roman"/>
          <w:sz w:val="24"/>
          <w:szCs w:val="24"/>
        </w:rPr>
        <w:t xml:space="preserve">, являются: </w:t>
      </w:r>
    </w:p>
    <w:p w:rsidR="00B63F06" w:rsidRPr="007B0349" w:rsidRDefault="00B63F06" w:rsidP="00B63F06">
      <w:pPr>
        <w:tabs>
          <w:tab w:val="left" w:pos="6225"/>
        </w:tabs>
        <w:spacing w:line="276" w:lineRule="auto"/>
        <w:ind w:firstLine="709"/>
        <w:rPr>
          <w:rFonts w:eastAsia="Calibri" w:cs="Times New Roman"/>
          <w:sz w:val="24"/>
          <w:szCs w:val="24"/>
        </w:rPr>
      </w:pPr>
      <w:r w:rsidRPr="007B0349">
        <w:rPr>
          <w:rFonts w:eastAsia="Calibri" w:cs="Times New Roman"/>
          <w:sz w:val="24"/>
          <w:szCs w:val="24"/>
        </w:rPr>
        <w:t>- природа высушиваемого материала: структура, химический состав, характер связи с влагой и т.д.;</w:t>
      </w:r>
    </w:p>
    <w:p w:rsidR="00B63F06" w:rsidRPr="007B0349" w:rsidRDefault="00B63F06" w:rsidP="00B63F06">
      <w:pPr>
        <w:tabs>
          <w:tab w:val="left" w:pos="6225"/>
        </w:tabs>
        <w:spacing w:line="276" w:lineRule="auto"/>
        <w:ind w:firstLine="709"/>
        <w:rPr>
          <w:rFonts w:eastAsia="Calibri" w:cs="Times New Roman"/>
          <w:sz w:val="24"/>
          <w:szCs w:val="24"/>
        </w:rPr>
      </w:pPr>
      <w:r w:rsidRPr="007B0349">
        <w:rPr>
          <w:rFonts w:eastAsia="Calibri" w:cs="Times New Roman"/>
          <w:sz w:val="24"/>
          <w:szCs w:val="24"/>
        </w:rPr>
        <w:t>- форма высушиваемого материала;</w:t>
      </w:r>
    </w:p>
    <w:p w:rsidR="00B63F06" w:rsidRPr="007B0349" w:rsidRDefault="00B63F06" w:rsidP="00B63F06">
      <w:pPr>
        <w:tabs>
          <w:tab w:val="left" w:pos="6225"/>
        </w:tabs>
        <w:spacing w:line="276" w:lineRule="auto"/>
        <w:ind w:firstLine="709"/>
        <w:rPr>
          <w:rFonts w:eastAsia="Calibri" w:cs="Times New Roman"/>
          <w:sz w:val="24"/>
          <w:szCs w:val="24"/>
        </w:rPr>
      </w:pPr>
      <w:r w:rsidRPr="007B0349">
        <w:rPr>
          <w:rFonts w:eastAsia="Calibri" w:cs="Times New Roman"/>
          <w:sz w:val="24"/>
          <w:szCs w:val="24"/>
        </w:rPr>
        <w:t>- чем больше поверхность высушиваемого материала, тем быстрее проходит сушка;</w:t>
      </w:r>
    </w:p>
    <w:p w:rsidR="00B63F06" w:rsidRPr="007B0349" w:rsidRDefault="00B63F06" w:rsidP="00B63F06">
      <w:pPr>
        <w:tabs>
          <w:tab w:val="left" w:pos="6225"/>
        </w:tabs>
        <w:spacing w:line="276" w:lineRule="auto"/>
        <w:ind w:firstLine="709"/>
        <w:rPr>
          <w:rFonts w:eastAsia="Calibri" w:cs="Times New Roman"/>
          <w:sz w:val="24"/>
          <w:szCs w:val="24"/>
        </w:rPr>
      </w:pPr>
      <w:r w:rsidRPr="007B0349">
        <w:rPr>
          <w:rFonts w:eastAsia="Calibri" w:cs="Times New Roman"/>
          <w:sz w:val="24"/>
          <w:szCs w:val="24"/>
        </w:rPr>
        <w:t>- начальное и конечное влагосодержание материала, а также его критическое влагосодержание;</w:t>
      </w:r>
    </w:p>
    <w:p w:rsidR="00B63F06" w:rsidRPr="007B0349" w:rsidRDefault="00B63F06" w:rsidP="00B63F06">
      <w:pPr>
        <w:tabs>
          <w:tab w:val="left" w:pos="6225"/>
        </w:tabs>
        <w:spacing w:line="276" w:lineRule="auto"/>
        <w:ind w:firstLine="709"/>
        <w:rPr>
          <w:rFonts w:eastAsia="Calibri" w:cs="Times New Roman"/>
          <w:sz w:val="24"/>
          <w:szCs w:val="24"/>
        </w:rPr>
      </w:pPr>
      <w:r w:rsidRPr="007B0349">
        <w:rPr>
          <w:rFonts w:eastAsia="Calibri" w:cs="Times New Roman"/>
          <w:sz w:val="24"/>
          <w:szCs w:val="24"/>
        </w:rPr>
        <w:t>- влажность, температура и скорость воздуха;</w:t>
      </w:r>
    </w:p>
    <w:p w:rsidR="00B63F06" w:rsidRPr="007B0349" w:rsidRDefault="00B63F06" w:rsidP="00B63F06">
      <w:pPr>
        <w:tabs>
          <w:tab w:val="left" w:pos="6225"/>
        </w:tabs>
        <w:spacing w:line="276" w:lineRule="auto"/>
        <w:ind w:firstLine="709"/>
        <w:rPr>
          <w:rFonts w:eastAsia="Calibri" w:cs="Times New Roman"/>
          <w:sz w:val="24"/>
          <w:szCs w:val="24"/>
        </w:rPr>
      </w:pPr>
      <w:r w:rsidRPr="007B0349">
        <w:rPr>
          <w:rFonts w:eastAsia="Calibri" w:cs="Times New Roman"/>
          <w:sz w:val="24"/>
          <w:szCs w:val="24"/>
        </w:rPr>
        <w:t>- характер и условия обтекания материала воздухом;</w:t>
      </w:r>
    </w:p>
    <w:p w:rsidR="00B63F06" w:rsidRPr="007B0349" w:rsidRDefault="00B63F06" w:rsidP="00B63F06">
      <w:pPr>
        <w:tabs>
          <w:tab w:val="left" w:pos="6225"/>
        </w:tabs>
        <w:spacing w:line="276" w:lineRule="auto"/>
        <w:ind w:firstLine="709"/>
        <w:rPr>
          <w:rFonts w:eastAsia="Calibri" w:cs="Times New Roman"/>
          <w:sz w:val="24"/>
          <w:szCs w:val="24"/>
        </w:rPr>
      </w:pPr>
      <w:r w:rsidRPr="007B0349">
        <w:rPr>
          <w:rFonts w:eastAsia="Calibri" w:cs="Times New Roman"/>
          <w:sz w:val="24"/>
          <w:szCs w:val="24"/>
        </w:rPr>
        <w:t xml:space="preserve">- сушильный агент. </w:t>
      </w:r>
    </w:p>
    <w:p w:rsidR="00B63F06" w:rsidRPr="007B0349" w:rsidRDefault="00B63F06" w:rsidP="00B63F06">
      <w:pPr>
        <w:tabs>
          <w:tab w:val="left" w:pos="6225"/>
        </w:tabs>
        <w:spacing w:line="276" w:lineRule="auto"/>
        <w:ind w:firstLine="709"/>
        <w:rPr>
          <w:rFonts w:eastAsia="Calibri" w:cs="Times New Roman"/>
          <w:sz w:val="24"/>
          <w:szCs w:val="24"/>
        </w:rPr>
      </w:pPr>
      <w:r w:rsidRPr="007B0349">
        <w:rPr>
          <w:rFonts w:eastAsia="Calibri" w:cs="Times New Roman"/>
          <w:sz w:val="24"/>
          <w:szCs w:val="24"/>
        </w:rPr>
        <w:t>- разность температур сушильного агента на входе и выходе из сушилки;</w:t>
      </w:r>
    </w:p>
    <w:p w:rsidR="00B63F06" w:rsidRPr="007B0349" w:rsidRDefault="00B63F06" w:rsidP="00B63F06">
      <w:pPr>
        <w:tabs>
          <w:tab w:val="left" w:pos="6225"/>
        </w:tabs>
        <w:spacing w:line="276" w:lineRule="auto"/>
        <w:ind w:firstLine="709"/>
        <w:rPr>
          <w:rFonts w:eastAsia="Calibri" w:cs="Times New Roman"/>
          <w:sz w:val="24"/>
          <w:szCs w:val="24"/>
        </w:rPr>
      </w:pPr>
      <w:r w:rsidRPr="007B0349">
        <w:rPr>
          <w:rFonts w:eastAsia="Calibri" w:cs="Times New Roman"/>
          <w:sz w:val="24"/>
          <w:szCs w:val="24"/>
        </w:rPr>
        <w:t>- конструкция сушилки, поскольку от устройства сушилки зависят многие перечисленные выше факторы.</w:t>
      </w:r>
    </w:p>
    <w:p w:rsidR="00B63F06" w:rsidRDefault="00B63F06" w:rsidP="00B63F06">
      <w:pPr>
        <w:tabs>
          <w:tab w:val="left" w:pos="6225"/>
        </w:tabs>
        <w:spacing w:line="276" w:lineRule="auto"/>
        <w:ind w:firstLine="709"/>
        <w:rPr>
          <w:sz w:val="24"/>
          <w:szCs w:val="24"/>
        </w:rPr>
      </w:pPr>
      <w:r w:rsidRPr="007B0349">
        <w:rPr>
          <w:rFonts w:eastAsia="Calibri" w:cs="Times New Roman"/>
          <w:sz w:val="24"/>
          <w:szCs w:val="24"/>
        </w:rPr>
        <w:t xml:space="preserve">- равномерность сушки. </w:t>
      </w:r>
    </w:p>
    <w:p w:rsidR="0080158C" w:rsidRPr="00D7523C" w:rsidRDefault="0080158C" w:rsidP="0080158C">
      <w:pPr>
        <w:pStyle w:val="3"/>
        <w:ind w:left="0" w:firstLine="709"/>
        <w:jc w:val="both"/>
        <w:rPr>
          <w:sz w:val="24"/>
          <w:szCs w:val="24"/>
        </w:rPr>
      </w:pPr>
      <w:r w:rsidRPr="0080158C">
        <w:rPr>
          <w:b/>
          <w:sz w:val="24"/>
          <w:szCs w:val="24"/>
        </w:rPr>
        <w:t>Характеристика готового продукта</w:t>
      </w:r>
      <w:r>
        <w:rPr>
          <w:sz w:val="24"/>
          <w:szCs w:val="24"/>
        </w:rPr>
        <w:t xml:space="preserve"> БКПР-3, </w:t>
      </w:r>
      <w:proofErr w:type="spellStart"/>
      <w:r w:rsidRPr="00D7523C">
        <w:rPr>
          <w:sz w:val="24"/>
          <w:szCs w:val="24"/>
        </w:rPr>
        <w:t>непылящего</w:t>
      </w:r>
      <w:proofErr w:type="spellEnd"/>
      <w:r w:rsidRPr="00D7523C">
        <w:rPr>
          <w:sz w:val="24"/>
          <w:szCs w:val="24"/>
        </w:rPr>
        <w:t xml:space="preserve"> хлористого калия (</w:t>
      </w:r>
      <w:r w:rsidRPr="00D7523C">
        <w:rPr>
          <w:sz w:val="24"/>
          <w:szCs w:val="24"/>
          <w:lang w:val="en-US"/>
        </w:rPr>
        <w:t>KCL</w:t>
      </w:r>
      <w:r w:rsidRPr="00D7523C">
        <w:rPr>
          <w:sz w:val="24"/>
          <w:szCs w:val="24"/>
        </w:rPr>
        <w:t>) марки Н, согласно СТО СПЭКС 001-98 представлена в таблице 1.</w:t>
      </w:r>
    </w:p>
    <w:p w:rsidR="0080158C" w:rsidRPr="00D7523C" w:rsidRDefault="0080158C" w:rsidP="0080158C">
      <w:pPr>
        <w:pStyle w:val="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Таблица 1. </w:t>
      </w:r>
      <w:r w:rsidRPr="00D7523C">
        <w:rPr>
          <w:sz w:val="24"/>
          <w:szCs w:val="24"/>
        </w:rPr>
        <w:t xml:space="preserve">Характеристика </w:t>
      </w:r>
      <w:proofErr w:type="spellStart"/>
      <w:r w:rsidRPr="00D7523C">
        <w:rPr>
          <w:sz w:val="24"/>
          <w:szCs w:val="24"/>
        </w:rPr>
        <w:t>непылящего</w:t>
      </w:r>
      <w:proofErr w:type="spellEnd"/>
      <w:r w:rsidRPr="00D7523C">
        <w:rPr>
          <w:sz w:val="24"/>
          <w:szCs w:val="24"/>
        </w:rPr>
        <w:t xml:space="preserve"> хлористого калия (</w:t>
      </w:r>
      <w:r w:rsidRPr="00D7523C">
        <w:rPr>
          <w:sz w:val="24"/>
          <w:szCs w:val="24"/>
          <w:lang w:val="en-US"/>
        </w:rPr>
        <w:t>KCL</w:t>
      </w:r>
      <w:r w:rsidRPr="00D7523C">
        <w:rPr>
          <w:sz w:val="24"/>
          <w:szCs w:val="24"/>
        </w:rPr>
        <w:t>)</w:t>
      </w:r>
    </w:p>
    <w:tbl>
      <w:tblPr>
        <w:tblW w:w="0" w:type="auto"/>
        <w:jc w:val="center"/>
        <w:tblInd w:w="-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6"/>
        <w:gridCol w:w="4488"/>
        <w:gridCol w:w="4415"/>
      </w:tblGrid>
      <w:tr w:rsidR="0080158C" w:rsidRPr="00D7523C" w:rsidTr="00CB36CD">
        <w:trPr>
          <w:jc w:val="center"/>
        </w:trPr>
        <w:tc>
          <w:tcPr>
            <w:tcW w:w="1006" w:type="dxa"/>
            <w:vAlign w:val="center"/>
          </w:tcPr>
          <w:p w:rsidR="0080158C" w:rsidRPr="00D7523C" w:rsidRDefault="0080158C" w:rsidP="00CB36CD">
            <w:pPr>
              <w:jc w:val="center"/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52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7523C">
              <w:rPr>
                <w:sz w:val="24"/>
                <w:szCs w:val="24"/>
              </w:rPr>
              <w:t>/</w:t>
            </w:r>
            <w:proofErr w:type="spellStart"/>
            <w:r w:rsidRPr="00D752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8" w:type="dxa"/>
            <w:vAlign w:val="center"/>
          </w:tcPr>
          <w:p w:rsidR="0080158C" w:rsidRPr="00D7523C" w:rsidRDefault="0080158C" w:rsidP="00CB36CD">
            <w:pPr>
              <w:jc w:val="center"/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415" w:type="dxa"/>
            <w:vAlign w:val="center"/>
          </w:tcPr>
          <w:p w:rsidR="0080158C" w:rsidRPr="00D7523C" w:rsidRDefault="0080158C" w:rsidP="00CB36CD">
            <w:pPr>
              <w:jc w:val="center"/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Требования технических условий</w:t>
            </w:r>
          </w:p>
        </w:tc>
      </w:tr>
      <w:tr w:rsidR="0080158C" w:rsidRPr="00D7523C" w:rsidTr="00CB36CD">
        <w:trPr>
          <w:jc w:val="center"/>
        </w:trPr>
        <w:tc>
          <w:tcPr>
            <w:tcW w:w="1006" w:type="dxa"/>
          </w:tcPr>
          <w:p w:rsidR="0080158C" w:rsidRPr="00D7523C" w:rsidRDefault="0080158C" w:rsidP="00CB36CD">
            <w:pPr>
              <w:jc w:val="center"/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80158C" w:rsidRPr="00D7523C" w:rsidRDefault="0080158C" w:rsidP="00CB36CD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Внешний вид</w:t>
            </w:r>
          </w:p>
        </w:tc>
        <w:tc>
          <w:tcPr>
            <w:tcW w:w="4415" w:type="dxa"/>
          </w:tcPr>
          <w:p w:rsidR="0080158C" w:rsidRPr="00D7523C" w:rsidRDefault="0080158C" w:rsidP="00CB36CD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мелкие кристаллы красно-бурого цвета</w:t>
            </w:r>
          </w:p>
        </w:tc>
      </w:tr>
      <w:tr w:rsidR="0080158C" w:rsidRPr="00D7523C" w:rsidTr="00CB36CD">
        <w:trPr>
          <w:jc w:val="center"/>
        </w:trPr>
        <w:tc>
          <w:tcPr>
            <w:tcW w:w="1006" w:type="dxa"/>
          </w:tcPr>
          <w:p w:rsidR="0080158C" w:rsidRPr="00D7523C" w:rsidRDefault="0080158C" w:rsidP="00CB36CD">
            <w:pPr>
              <w:jc w:val="center"/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:rsidR="0080158C" w:rsidRPr="00D7523C" w:rsidRDefault="0080158C" w:rsidP="00CB36CD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Массовая доля хлористого калия, %</w:t>
            </w:r>
          </w:p>
        </w:tc>
        <w:tc>
          <w:tcPr>
            <w:tcW w:w="4415" w:type="dxa"/>
          </w:tcPr>
          <w:p w:rsidR="0080158C" w:rsidRPr="00D7523C" w:rsidRDefault="0080158C" w:rsidP="00CB36CD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не менее 95</w:t>
            </w:r>
          </w:p>
        </w:tc>
      </w:tr>
      <w:tr w:rsidR="0080158C" w:rsidRPr="00D7523C" w:rsidTr="00CB36CD">
        <w:trPr>
          <w:jc w:val="center"/>
        </w:trPr>
        <w:tc>
          <w:tcPr>
            <w:tcW w:w="1006" w:type="dxa"/>
          </w:tcPr>
          <w:p w:rsidR="0080158C" w:rsidRPr="00D7523C" w:rsidRDefault="0080158C" w:rsidP="00CB36CD">
            <w:pPr>
              <w:jc w:val="center"/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80158C" w:rsidRPr="00D7523C" w:rsidRDefault="0080158C" w:rsidP="00CB36CD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Массовая доля воды, %</w:t>
            </w:r>
          </w:p>
        </w:tc>
        <w:tc>
          <w:tcPr>
            <w:tcW w:w="4415" w:type="dxa"/>
          </w:tcPr>
          <w:p w:rsidR="0080158C" w:rsidRPr="00D7523C" w:rsidRDefault="0080158C" w:rsidP="00CB36CD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не более 0,5</w:t>
            </w:r>
          </w:p>
        </w:tc>
      </w:tr>
      <w:tr w:rsidR="0080158C" w:rsidRPr="00D7523C" w:rsidTr="00CB36CD">
        <w:trPr>
          <w:jc w:val="center"/>
        </w:trPr>
        <w:tc>
          <w:tcPr>
            <w:tcW w:w="1006" w:type="dxa"/>
          </w:tcPr>
          <w:p w:rsidR="0080158C" w:rsidRPr="00D7523C" w:rsidRDefault="0080158C" w:rsidP="00CB36CD">
            <w:pPr>
              <w:jc w:val="center"/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80158C" w:rsidRPr="00D7523C" w:rsidRDefault="0080158C" w:rsidP="00CB36CD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Гранулометрический состав (массовая доля фракций): менее 2 мм, %</w:t>
            </w:r>
          </w:p>
        </w:tc>
        <w:tc>
          <w:tcPr>
            <w:tcW w:w="4415" w:type="dxa"/>
          </w:tcPr>
          <w:p w:rsidR="0080158C" w:rsidRPr="00D7523C" w:rsidRDefault="0080158C" w:rsidP="00CB36CD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не менее 90</w:t>
            </w:r>
          </w:p>
        </w:tc>
      </w:tr>
      <w:tr w:rsidR="0080158C" w:rsidRPr="00D7523C" w:rsidTr="00CB36CD">
        <w:trPr>
          <w:jc w:val="center"/>
        </w:trPr>
        <w:tc>
          <w:tcPr>
            <w:tcW w:w="1006" w:type="dxa"/>
          </w:tcPr>
          <w:p w:rsidR="0080158C" w:rsidRPr="00D7523C" w:rsidRDefault="0080158C" w:rsidP="00CB36CD">
            <w:pPr>
              <w:jc w:val="center"/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5</w:t>
            </w:r>
          </w:p>
        </w:tc>
        <w:tc>
          <w:tcPr>
            <w:tcW w:w="4488" w:type="dxa"/>
          </w:tcPr>
          <w:p w:rsidR="0080158C" w:rsidRPr="00D7523C" w:rsidRDefault="0080158C" w:rsidP="00CB36CD">
            <w:pPr>
              <w:rPr>
                <w:sz w:val="24"/>
                <w:szCs w:val="24"/>
              </w:rPr>
            </w:pPr>
            <w:proofErr w:type="spellStart"/>
            <w:r w:rsidRPr="00D7523C">
              <w:rPr>
                <w:sz w:val="24"/>
                <w:szCs w:val="24"/>
              </w:rPr>
              <w:t>Пылимость</w:t>
            </w:r>
            <w:proofErr w:type="spellEnd"/>
            <w:r w:rsidRPr="00D7523C">
              <w:rPr>
                <w:sz w:val="24"/>
                <w:szCs w:val="24"/>
              </w:rPr>
              <w:t>, г/кг</w:t>
            </w:r>
          </w:p>
        </w:tc>
        <w:tc>
          <w:tcPr>
            <w:tcW w:w="4415" w:type="dxa"/>
          </w:tcPr>
          <w:p w:rsidR="0080158C" w:rsidRPr="00D7523C" w:rsidRDefault="0080158C" w:rsidP="00CB36CD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не более 0,20</w:t>
            </w:r>
          </w:p>
        </w:tc>
      </w:tr>
      <w:tr w:rsidR="0080158C" w:rsidRPr="00D7523C" w:rsidTr="00CB36CD">
        <w:trPr>
          <w:jc w:val="center"/>
        </w:trPr>
        <w:tc>
          <w:tcPr>
            <w:tcW w:w="1006" w:type="dxa"/>
          </w:tcPr>
          <w:p w:rsidR="0080158C" w:rsidRPr="00D7523C" w:rsidRDefault="0080158C" w:rsidP="00CB36CD">
            <w:pPr>
              <w:jc w:val="center"/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80158C" w:rsidRPr="00D7523C" w:rsidRDefault="0080158C" w:rsidP="00CB36CD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Рассыпчатость, %</w:t>
            </w:r>
          </w:p>
        </w:tc>
        <w:tc>
          <w:tcPr>
            <w:tcW w:w="4415" w:type="dxa"/>
          </w:tcPr>
          <w:p w:rsidR="0080158C" w:rsidRPr="00D7523C" w:rsidRDefault="0080158C" w:rsidP="00CB36CD">
            <w:pPr>
              <w:rPr>
                <w:sz w:val="24"/>
                <w:szCs w:val="24"/>
              </w:rPr>
            </w:pPr>
            <w:r w:rsidRPr="00D7523C">
              <w:rPr>
                <w:sz w:val="24"/>
                <w:szCs w:val="24"/>
              </w:rPr>
              <w:t>100</w:t>
            </w:r>
          </w:p>
        </w:tc>
      </w:tr>
    </w:tbl>
    <w:p w:rsidR="0080158C" w:rsidRPr="007B0349" w:rsidRDefault="0080158C" w:rsidP="00B63F06">
      <w:pPr>
        <w:tabs>
          <w:tab w:val="left" w:pos="6225"/>
        </w:tabs>
        <w:spacing w:line="276" w:lineRule="auto"/>
        <w:ind w:firstLine="709"/>
        <w:rPr>
          <w:rFonts w:eastAsia="Calibri" w:cs="Times New Roman"/>
          <w:sz w:val="24"/>
          <w:szCs w:val="24"/>
        </w:rPr>
      </w:pPr>
    </w:p>
    <w:p w:rsidR="007B0349" w:rsidRPr="00D7523C" w:rsidRDefault="007B0349" w:rsidP="007B0349">
      <w:pPr>
        <w:tabs>
          <w:tab w:val="left" w:pos="709"/>
        </w:tabs>
        <w:spacing w:line="276" w:lineRule="auto"/>
        <w:ind w:firstLine="709"/>
        <w:rPr>
          <w:color w:val="000000"/>
          <w:sz w:val="24"/>
          <w:szCs w:val="24"/>
        </w:rPr>
      </w:pPr>
      <w:r w:rsidRPr="0080158C">
        <w:rPr>
          <w:b/>
          <w:color w:val="000000"/>
          <w:sz w:val="24"/>
          <w:szCs w:val="24"/>
        </w:rPr>
        <w:t>Характеристика работ по профессии</w:t>
      </w:r>
      <w:r w:rsidRPr="00D7523C">
        <w:rPr>
          <w:color w:val="000000"/>
          <w:sz w:val="24"/>
          <w:szCs w:val="24"/>
        </w:rPr>
        <w:t xml:space="preserve"> </w:t>
      </w:r>
      <w:r w:rsidRPr="007B0349">
        <w:rPr>
          <w:b/>
          <w:color w:val="000000"/>
          <w:sz w:val="24"/>
          <w:szCs w:val="24"/>
        </w:rPr>
        <w:t>аппаратчик сушки</w:t>
      </w:r>
      <w:r>
        <w:rPr>
          <w:color w:val="000000"/>
          <w:sz w:val="24"/>
          <w:szCs w:val="24"/>
        </w:rPr>
        <w:t xml:space="preserve"> </w:t>
      </w:r>
      <w:r w:rsidR="0000666A" w:rsidRPr="0000666A">
        <w:rPr>
          <w:b/>
          <w:color w:val="000000"/>
          <w:sz w:val="24"/>
          <w:szCs w:val="24"/>
        </w:rPr>
        <w:t>4 разряда</w:t>
      </w:r>
      <w:r w:rsidR="0000666A">
        <w:rPr>
          <w:color w:val="000000"/>
          <w:sz w:val="24"/>
          <w:szCs w:val="24"/>
        </w:rPr>
        <w:t xml:space="preserve"> </w:t>
      </w:r>
      <w:r w:rsidRPr="00D7523C">
        <w:rPr>
          <w:color w:val="000000"/>
          <w:sz w:val="24"/>
          <w:szCs w:val="24"/>
        </w:rPr>
        <w:t>в соответствии с ЕТКС</w:t>
      </w:r>
      <w:r w:rsidR="00257239">
        <w:rPr>
          <w:color w:val="000000"/>
          <w:sz w:val="24"/>
          <w:szCs w:val="24"/>
        </w:rPr>
        <w:t xml:space="preserve"> (рабочее место № 1,2)</w:t>
      </w:r>
      <w:r w:rsidRPr="00D7523C">
        <w:rPr>
          <w:color w:val="000000"/>
          <w:sz w:val="24"/>
          <w:szCs w:val="24"/>
        </w:rPr>
        <w:t>:</w:t>
      </w:r>
    </w:p>
    <w:p w:rsidR="007B0349" w:rsidRPr="00D7523C" w:rsidRDefault="007B0349" w:rsidP="007B0349">
      <w:pPr>
        <w:numPr>
          <w:ilvl w:val="0"/>
          <w:numId w:val="1"/>
        </w:numPr>
        <w:tabs>
          <w:tab w:val="clear" w:pos="360"/>
        </w:tabs>
        <w:spacing w:line="276" w:lineRule="auto"/>
        <w:ind w:left="0" w:firstLine="426"/>
        <w:rPr>
          <w:sz w:val="24"/>
          <w:szCs w:val="24"/>
        </w:rPr>
      </w:pPr>
      <w:r w:rsidRPr="00D7523C">
        <w:rPr>
          <w:sz w:val="24"/>
          <w:szCs w:val="24"/>
        </w:rPr>
        <w:t>ведение технологического процесса</w:t>
      </w:r>
      <w:r w:rsidRPr="00D7523C">
        <w:rPr>
          <w:b/>
          <w:sz w:val="24"/>
          <w:szCs w:val="24"/>
        </w:rPr>
        <w:t xml:space="preserve"> </w:t>
      </w:r>
      <w:r w:rsidRPr="00D7523C">
        <w:rPr>
          <w:sz w:val="24"/>
          <w:szCs w:val="24"/>
        </w:rPr>
        <w:t>сушки в сушильных аппаратах сложной конструкции и ведение процесса сушки в аппаратах «кипящего слоя»;</w:t>
      </w:r>
    </w:p>
    <w:p w:rsidR="007B0349" w:rsidRPr="00D7523C" w:rsidRDefault="007B0349" w:rsidP="007B0349">
      <w:pPr>
        <w:numPr>
          <w:ilvl w:val="0"/>
          <w:numId w:val="1"/>
        </w:numPr>
        <w:tabs>
          <w:tab w:val="clear" w:pos="360"/>
        </w:tabs>
        <w:spacing w:line="240" w:lineRule="auto"/>
        <w:ind w:left="0" w:firstLine="426"/>
        <w:rPr>
          <w:sz w:val="24"/>
          <w:szCs w:val="24"/>
        </w:rPr>
      </w:pPr>
      <w:r w:rsidRPr="00D7523C">
        <w:rPr>
          <w:sz w:val="24"/>
          <w:szCs w:val="24"/>
        </w:rPr>
        <w:lastRenderedPageBreak/>
        <w:t>контроль и регулирование параметров технологического режима на всех стадиях обслуживаемого участка по показаниям контрольно-измерительных приборов и результатам анализов;</w:t>
      </w:r>
    </w:p>
    <w:p w:rsidR="007B0349" w:rsidRPr="00D7523C" w:rsidRDefault="007B0349" w:rsidP="007B0349">
      <w:pPr>
        <w:numPr>
          <w:ilvl w:val="0"/>
          <w:numId w:val="1"/>
        </w:numPr>
        <w:tabs>
          <w:tab w:val="clear" w:pos="360"/>
        </w:tabs>
        <w:spacing w:line="240" w:lineRule="auto"/>
        <w:ind w:left="0" w:firstLine="426"/>
        <w:rPr>
          <w:sz w:val="24"/>
          <w:szCs w:val="24"/>
        </w:rPr>
      </w:pPr>
      <w:r w:rsidRPr="00D7523C">
        <w:rPr>
          <w:sz w:val="24"/>
          <w:szCs w:val="24"/>
        </w:rPr>
        <w:t>предупреждение и устранение причин отклонений от норм технологического режима;</w:t>
      </w:r>
    </w:p>
    <w:p w:rsidR="007B0349" w:rsidRPr="00D7523C" w:rsidRDefault="007B0349" w:rsidP="007B0349">
      <w:pPr>
        <w:numPr>
          <w:ilvl w:val="0"/>
          <w:numId w:val="1"/>
        </w:numPr>
        <w:tabs>
          <w:tab w:val="clear" w:pos="360"/>
        </w:tabs>
        <w:spacing w:line="240" w:lineRule="auto"/>
        <w:ind w:left="0" w:firstLine="426"/>
        <w:rPr>
          <w:sz w:val="24"/>
          <w:szCs w:val="24"/>
        </w:rPr>
      </w:pPr>
      <w:r w:rsidRPr="00D7523C">
        <w:rPr>
          <w:sz w:val="24"/>
          <w:szCs w:val="24"/>
        </w:rPr>
        <w:t>обслуживание сушильных аппаратов и другого оборудования;</w:t>
      </w:r>
    </w:p>
    <w:p w:rsidR="007B0349" w:rsidRPr="0000666A" w:rsidRDefault="007B0349" w:rsidP="007B0349">
      <w:pPr>
        <w:numPr>
          <w:ilvl w:val="0"/>
          <w:numId w:val="1"/>
        </w:numPr>
        <w:tabs>
          <w:tab w:val="clear" w:pos="360"/>
        </w:tabs>
        <w:spacing w:line="240" w:lineRule="auto"/>
        <w:ind w:left="0" w:firstLine="426"/>
        <w:rPr>
          <w:color w:val="000000"/>
          <w:sz w:val="24"/>
          <w:szCs w:val="24"/>
        </w:rPr>
      </w:pPr>
      <w:r w:rsidRPr="00D7523C">
        <w:rPr>
          <w:sz w:val="24"/>
          <w:szCs w:val="24"/>
        </w:rPr>
        <w:t>выполнение несложного ремонта оборудования.</w:t>
      </w:r>
    </w:p>
    <w:p w:rsidR="0000666A" w:rsidRPr="00F73FB9" w:rsidRDefault="0000666A" w:rsidP="0000666A">
      <w:pPr>
        <w:tabs>
          <w:tab w:val="left" w:pos="709"/>
        </w:tabs>
        <w:ind w:firstLine="709"/>
        <w:rPr>
          <w:color w:val="000000"/>
          <w:sz w:val="24"/>
          <w:szCs w:val="24"/>
        </w:rPr>
      </w:pPr>
      <w:r w:rsidRPr="0000666A">
        <w:rPr>
          <w:b/>
          <w:color w:val="000000"/>
          <w:sz w:val="24"/>
          <w:szCs w:val="24"/>
        </w:rPr>
        <w:t>Характеристика работ по профессии аппаратчик сушки 3 разряда</w:t>
      </w:r>
      <w:r>
        <w:rPr>
          <w:color w:val="000000"/>
          <w:sz w:val="24"/>
          <w:szCs w:val="24"/>
        </w:rPr>
        <w:t xml:space="preserve"> </w:t>
      </w:r>
      <w:r w:rsidRPr="00F73FB9">
        <w:rPr>
          <w:color w:val="000000"/>
          <w:sz w:val="24"/>
          <w:szCs w:val="24"/>
        </w:rPr>
        <w:t xml:space="preserve">в соответствии с </w:t>
      </w:r>
      <w:r w:rsidR="00FB11C4">
        <w:rPr>
          <w:color w:val="000000"/>
          <w:sz w:val="24"/>
          <w:szCs w:val="24"/>
        </w:rPr>
        <w:t>ЕТКС (рабочее место № 1,2 и 3)</w:t>
      </w:r>
    </w:p>
    <w:p w:rsidR="0000666A" w:rsidRPr="00F73FB9" w:rsidRDefault="0000666A" w:rsidP="0000666A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73FB9">
        <w:rPr>
          <w:sz w:val="24"/>
          <w:szCs w:val="24"/>
        </w:rPr>
        <w:t>ведение технологического процесса сушки в трубных сушильных аппаратах;</w:t>
      </w:r>
    </w:p>
    <w:p w:rsidR="0000666A" w:rsidRPr="00F73FB9" w:rsidRDefault="0000666A" w:rsidP="0000666A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gramStart"/>
      <w:r w:rsidRPr="00F73FB9">
        <w:rPr>
          <w:sz w:val="24"/>
          <w:szCs w:val="24"/>
        </w:rPr>
        <w:t>контроль за</w:t>
      </w:r>
      <w:proofErr w:type="gramEnd"/>
      <w:r w:rsidRPr="00F73FB9">
        <w:rPr>
          <w:sz w:val="24"/>
          <w:szCs w:val="24"/>
        </w:rPr>
        <w:t xml:space="preserve"> равномерным поступлением влажного продукта в сушильный аппарат при непрерывном процессе производства;</w:t>
      </w:r>
    </w:p>
    <w:p w:rsidR="0000666A" w:rsidRPr="00F73FB9" w:rsidRDefault="0000666A" w:rsidP="0000666A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gramStart"/>
      <w:r w:rsidRPr="00F73FB9">
        <w:rPr>
          <w:sz w:val="24"/>
          <w:szCs w:val="24"/>
        </w:rPr>
        <w:t>контроль за</w:t>
      </w:r>
      <w:proofErr w:type="gramEnd"/>
      <w:r w:rsidRPr="00F73FB9">
        <w:rPr>
          <w:sz w:val="24"/>
          <w:szCs w:val="24"/>
        </w:rPr>
        <w:t xml:space="preserve"> бесперебойной работой оборудования по показаниям контрольно- измерительных приборов;</w:t>
      </w:r>
    </w:p>
    <w:p w:rsidR="0000666A" w:rsidRPr="00F73FB9" w:rsidRDefault="0000666A" w:rsidP="0000666A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73FB9">
        <w:rPr>
          <w:sz w:val="24"/>
          <w:szCs w:val="24"/>
        </w:rPr>
        <w:t>регулирование температурного режима, подачи пара, воздуха по контрольно измерительным приборам;</w:t>
      </w:r>
    </w:p>
    <w:p w:rsidR="0000666A" w:rsidRPr="00F73FB9" w:rsidRDefault="0000666A" w:rsidP="0000666A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73FB9">
        <w:rPr>
          <w:sz w:val="24"/>
          <w:szCs w:val="24"/>
        </w:rPr>
        <w:t>пуск и остановка сушильных аппаратов и другого обслуживаемого оборудования;</w:t>
      </w:r>
    </w:p>
    <w:p w:rsidR="0000666A" w:rsidRPr="00F73FB9" w:rsidRDefault="0000666A" w:rsidP="0000666A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73FB9">
        <w:rPr>
          <w:sz w:val="24"/>
          <w:szCs w:val="24"/>
        </w:rPr>
        <w:t>выявление и устранение неисправностей в работе оборудования и коммуникаций;</w:t>
      </w:r>
    </w:p>
    <w:p w:rsidR="00FB11C4" w:rsidRDefault="0000666A" w:rsidP="00FB11C4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73FB9">
        <w:rPr>
          <w:sz w:val="24"/>
          <w:szCs w:val="24"/>
        </w:rPr>
        <w:t>прием оборудования из ремонта.</w:t>
      </w:r>
    </w:p>
    <w:p w:rsidR="00FB11C4" w:rsidRDefault="00FB11C4" w:rsidP="00FB11C4">
      <w:pPr>
        <w:spacing w:line="240" w:lineRule="auto"/>
        <w:ind w:left="360"/>
        <w:rPr>
          <w:sz w:val="24"/>
          <w:szCs w:val="24"/>
        </w:rPr>
      </w:pPr>
    </w:p>
    <w:p w:rsidR="002B0352" w:rsidRPr="00FB11C4" w:rsidRDefault="002B0352" w:rsidP="00FB11C4">
      <w:pPr>
        <w:spacing w:line="240" w:lineRule="auto"/>
        <w:ind w:left="360"/>
        <w:rPr>
          <w:sz w:val="24"/>
          <w:szCs w:val="24"/>
        </w:rPr>
      </w:pPr>
      <w:r w:rsidRPr="00FB11C4">
        <w:rPr>
          <w:color w:val="000000"/>
          <w:sz w:val="24"/>
          <w:szCs w:val="24"/>
        </w:rPr>
        <w:t xml:space="preserve">Для успешного выполнения своих обязанностей </w:t>
      </w:r>
      <w:r w:rsidRPr="00FB11C4">
        <w:rPr>
          <w:b/>
          <w:color w:val="000000"/>
          <w:sz w:val="24"/>
          <w:szCs w:val="24"/>
        </w:rPr>
        <w:t>аппаратчик сушки должен знать:</w:t>
      </w:r>
    </w:p>
    <w:p w:rsidR="002B0352" w:rsidRDefault="002B0352" w:rsidP="002B0352">
      <w:pPr>
        <w:tabs>
          <w:tab w:val="left" w:pos="709"/>
        </w:tabs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7523C">
        <w:rPr>
          <w:color w:val="000000"/>
          <w:sz w:val="24"/>
          <w:szCs w:val="24"/>
        </w:rPr>
        <w:t>правила внутреннего трудового распорядка ОАО «</w:t>
      </w:r>
      <w:proofErr w:type="spellStart"/>
      <w:r w:rsidRPr="00D7523C">
        <w:rPr>
          <w:color w:val="000000"/>
          <w:sz w:val="24"/>
          <w:szCs w:val="24"/>
        </w:rPr>
        <w:t>Уралкалий</w:t>
      </w:r>
      <w:proofErr w:type="spellEnd"/>
      <w:r w:rsidRPr="00D7523C">
        <w:rPr>
          <w:color w:val="000000"/>
          <w:sz w:val="24"/>
          <w:szCs w:val="24"/>
        </w:rPr>
        <w:t>»;</w:t>
      </w:r>
    </w:p>
    <w:p w:rsidR="002B0352" w:rsidRDefault="002B0352" w:rsidP="002B0352">
      <w:pPr>
        <w:tabs>
          <w:tab w:val="left" w:pos="709"/>
        </w:tabs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7523C">
        <w:rPr>
          <w:color w:val="000000"/>
          <w:sz w:val="24"/>
          <w:szCs w:val="24"/>
        </w:rPr>
        <w:t xml:space="preserve"> положение о </w:t>
      </w:r>
      <w:proofErr w:type="gramStart"/>
      <w:r w:rsidRPr="00D7523C">
        <w:rPr>
          <w:color w:val="000000"/>
          <w:sz w:val="24"/>
          <w:szCs w:val="24"/>
        </w:rPr>
        <w:t>пропускном</w:t>
      </w:r>
      <w:proofErr w:type="gramEnd"/>
      <w:r w:rsidRPr="00D7523C">
        <w:rPr>
          <w:color w:val="000000"/>
          <w:sz w:val="24"/>
          <w:szCs w:val="24"/>
        </w:rPr>
        <w:t xml:space="preserve"> и </w:t>
      </w:r>
      <w:proofErr w:type="spellStart"/>
      <w:r w:rsidRPr="00D7523C">
        <w:rPr>
          <w:color w:val="000000"/>
          <w:sz w:val="24"/>
          <w:szCs w:val="24"/>
        </w:rPr>
        <w:t>внутриобъектовом</w:t>
      </w:r>
      <w:proofErr w:type="spellEnd"/>
      <w:r w:rsidRPr="00D7523C">
        <w:rPr>
          <w:color w:val="000000"/>
          <w:sz w:val="24"/>
          <w:szCs w:val="24"/>
        </w:rPr>
        <w:t xml:space="preserve"> режимах ОАО «</w:t>
      </w:r>
      <w:proofErr w:type="spellStart"/>
      <w:r w:rsidRPr="00D7523C">
        <w:rPr>
          <w:color w:val="000000"/>
          <w:sz w:val="24"/>
          <w:szCs w:val="24"/>
        </w:rPr>
        <w:t>Уралкалий</w:t>
      </w:r>
      <w:proofErr w:type="spellEnd"/>
      <w:r w:rsidRPr="00D7523C">
        <w:rPr>
          <w:color w:val="000000"/>
          <w:sz w:val="24"/>
          <w:szCs w:val="24"/>
        </w:rPr>
        <w:t>»;</w:t>
      </w:r>
    </w:p>
    <w:p w:rsidR="002B0352" w:rsidRPr="00D7523C" w:rsidRDefault="002B0352" w:rsidP="002B0352">
      <w:pPr>
        <w:tabs>
          <w:tab w:val="left" w:pos="709"/>
        </w:tabs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7523C">
        <w:rPr>
          <w:color w:val="000000"/>
          <w:sz w:val="24"/>
          <w:szCs w:val="24"/>
        </w:rPr>
        <w:t>инструк</w:t>
      </w:r>
      <w:r>
        <w:rPr>
          <w:color w:val="000000"/>
          <w:sz w:val="24"/>
          <w:szCs w:val="24"/>
        </w:rPr>
        <w:t>ции,</w:t>
      </w:r>
      <w:r w:rsidRPr="00D7523C">
        <w:rPr>
          <w:color w:val="000000"/>
          <w:sz w:val="24"/>
          <w:szCs w:val="24"/>
        </w:rPr>
        <w:t xml:space="preserve"> определенные для данной профессии «Реестром номеров инструкций для инструктажа и проверки знаний у рабочих по профессиям»;</w:t>
      </w:r>
    </w:p>
    <w:p w:rsidR="002B0352" w:rsidRPr="00D7523C" w:rsidRDefault="002B0352" w:rsidP="002B0352">
      <w:pPr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7523C">
        <w:rPr>
          <w:color w:val="000000"/>
          <w:sz w:val="24"/>
          <w:szCs w:val="24"/>
        </w:rPr>
        <w:t>требования «Единого тарифно-квалификационного справочника» (ЕТКС), а именно:</w:t>
      </w:r>
    </w:p>
    <w:p w:rsidR="002B0352" w:rsidRPr="00D7523C" w:rsidRDefault="002B0352" w:rsidP="002B0352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D7523C">
        <w:rPr>
          <w:sz w:val="24"/>
          <w:szCs w:val="24"/>
        </w:rPr>
        <w:t>технологический процесс и схему обслуживания участка;</w:t>
      </w:r>
    </w:p>
    <w:p w:rsidR="002B0352" w:rsidRPr="00D7523C" w:rsidRDefault="002B0352" w:rsidP="002B0352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7523C">
        <w:rPr>
          <w:sz w:val="24"/>
          <w:szCs w:val="24"/>
        </w:rPr>
        <w:t>устройство, принцип работы основного и вспомогательного оборудования, контрольно-измерительных приборов;</w:t>
      </w:r>
    </w:p>
    <w:p w:rsidR="002B0352" w:rsidRPr="00D7523C" w:rsidRDefault="002B0352" w:rsidP="002B0352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D7523C">
        <w:rPr>
          <w:sz w:val="24"/>
          <w:szCs w:val="24"/>
        </w:rPr>
        <w:t>схему арматуры и коммуникаций;</w:t>
      </w:r>
    </w:p>
    <w:p w:rsidR="002B0352" w:rsidRPr="00D7523C" w:rsidRDefault="002B0352" w:rsidP="002B0352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D7523C">
        <w:rPr>
          <w:sz w:val="24"/>
          <w:szCs w:val="24"/>
        </w:rPr>
        <w:t>физико-химические и технологические свойства сырья;</w:t>
      </w:r>
    </w:p>
    <w:p w:rsidR="002B0352" w:rsidRPr="00D7523C" w:rsidRDefault="002B0352" w:rsidP="002B0352">
      <w:pPr>
        <w:pStyle w:val="a3"/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Pr="00D7523C">
        <w:rPr>
          <w:sz w:val="24"/>
          <w:szCs w:val="24"/>
        </w:rPr>
        <w:t>технологический режим и правила регулирования процесса;</w:t>
      </w:r>
    </w:p>
    <w:p w:rsidR="00B63F06" w:rsidRDefault="002B0352" w:rsidP="002B0352">
      <w:pPr>
        <w:tabs>
          <w:tab w:val="left" w:pos="6225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Pr="00D7523C">
        <w:rPr>
          <w:sz w:val="24"/>
          <w:szCs w:val="24"/>
        </w:rPr>
        <w:t>требования, предъявляемые к сырью и готовой продукции</w:t>
      </w:r>
    </w:p>
    <w:p w:rsidR="002B0352" w:rsidRPr="00D7523C" w:rsidRDefault="002B0352" w:rsidP="002B0352">
      <w:pPr>
        <w:pStyle w:val="2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) </w:t>
      </w:r>
      <w:r w:rsidRPr="00D7523C">
        <w:rPr>
          <w:color w:val="000000"/>
          <w:sz w:val="24"/>
          <w:szCs w:val="24"/>
        </w:rPr>
        <w:t>свои действия по устранению несоответствий при ведении технологического процесса;</w:t>
      </w:r>
    </w:p>
    <w:p w:rsidR="002B0352" w:rsidRDefault="00FB11C4" w:rsidP="002B0352">
      <w:pPr>
        <w:tabs>
          <w:tab w:val="left" w:pos="6225"/>
        </w:tabs>
        <w:spacing w:line="276" w:lineRule="auto"/>
        <w:ind w:firstLine="709"/>
        <w:rPr>
          <w:rFonts w:eastAsia="Calibri" w:cs="Times New Roman"/>
          <w:szCs w:val="28"/>
        </w:rPr>
      </w:pPr>
      <w:r w:rsidRPr="00F73FB9">
        <w:rPr>
          <w:sz w:val="24"/>
          <w:szCs w:val="24"/>
        </w:rPr>
        <w:t xml:space="preserve">В течение рабочей смены каждый аппаратчик сушки обслуживает одно из рабочих мест, согласно </w:t>
      </w:r>
      <w:proofErr w:type="gramStart"/>
      <w:r w:rsidRPr="00F73FB9">
        <w:rPr>
          <w:sz w:val="24"/>
          <w:szCs w:val="24"/>
        </w:rPr>
        <w:t>выданному</w:t>
      </w:r>
      <w:proofErr w:type="gramEnd"/>
      <w:r w:rsidRPr="00F73FB9">
        <w:rPr>
          <w:sz w:val="24"/>
          <w:szCs w:val="24"/>
        </w:rPr>
        <w:t xml:space="preserve"> </w:t>
      </w:r>
      <w:proofErr w:type="spellStart"/>
      <w:r w:rsidRPr="00F73FB9">
        <w:rPr>
          <w:sz w:val="24"/>
          <w:szCs w:val="24"/>
        </w:rPr>
        <w:t>наряд-заданию</w:t>
      </w:r>
      <w:proofErr w:type="spellEnd"/>
      <w:r>
        <w:rPr>
          <w:sz w:val="24"/>
          <w:szCs w:val="24"/>
        </w:rPr>
        <w:t>.</w:t>
      </w:r>
    </w:p>
    <w:p w:rsidR="00B63F06" w:rsidRDefault="00B63F06" w:rsidP="00B63F06">
      <w:pPr>
        <w:tabs>
          <w:tab w:val="left" w:pos="6225"/>
        </w:tabs>
        <w:spacing w:line="276" w:lineRule="auto"/>
        <w:jc w:val="center"/>
        <w:rPr>
          <w:sz w:val="32"/>
          <w:szCs w:val="32"/>
        </w:rPr>
      </w:pPr>
    </w:p>
    <w:p w:rsidR="00CC60F7" w:rsidRDefault="00D009FC" w:rsidP="00D009FC">
      <w:pPr>
        <w:tabs>
          <w:tab w:val="left" w:pos="6225"/>
        </w:tabs>
        <w:spacing w:line="276" w:lineRule="auto"/>
        <w:rPr>
          <w:b/>
          <w:sz w:val="24"/>
          <w:szCs w:val="24"/>
        </w:rPr>
      </w:pPr>
      <w:r w:rsidRPr="00D009FC">
        <w:rPr>
          <w:b/>
          <w:sz w:val="24"/>
          <w:szCs w:val="24"/>
        </w:rPr>
        <w:t>Выполнить опорный конспект</w:t>
      </w:r>
      <w:r>
        <w:rPr>
          <w:b/>
          <w:sz w:val="24"/>
          <w:szCs w:val="24"/>
        </w:rPr>
        <w:t xml:space="preserve">, акцент сделать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>:</w:t>
      </w:r>
    </w:p>
    <w:p w:rsidR="00D009FC" w:rsidRPr="00D009FC" w:rsidRDefault="00D009FC" w:rsidP="00D009FC">
      <w:pPr>
        <w:pStyle w:val="a3"/>
        <w:numPr>
          <w:ilvl w:val="0"/>
          <w:numId w:val="4"/>
        </w:numPr>
        <w:tabs>
          <w:tab w:val="left" w:pos="6225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какому</w:t>
      </w:r>
    </w:p>
    <w:p w:rsidR="00CC60F7" w:rsidRDefault="00CC60F7" w:rsidP="00B63F06">
      <w:pPr>
        <w:tabs>
          <w:tab w:val="left" w:pos="6225"/>
        </w:tabs>
        <w:spacing w:line="276" w:lineRule="auto"/>
        <w:jc w:val="center"/>
        <w:rPr>
          <w:sz w:val="32"/>
          <w:szCs w:val="32"/>
        </w:rPr>
      </w:pPr>
    </w:p>
    <w:p w:rsidR="00CC60F7" w:rsidRDefault="00CC60F7" w:rsidP="00B63F06">
      <w:pPr>
        <w:tabs>
          <w:tab w:val="left" w:pos="6225"/>
        </w:tabs>
        <w:spacing w:line="276" w:lineRule="auto"/>
        <w:jc w:val="center"/>
        <w:rPr>
          <w:rFonts w:eastAsia="Calibri" w:cs="Times New Roman"/>
          <w:sz w:val="32"/>
          <w:szCs w:val="32"/>
        </w:rPr>
      </w:pPr>
    </w:p>
    <w:p w:rsidR="00B63F06" w:rsidRDefault="00B63F06" w:rsidP="00B63F06">
      <w:pPr>
        <w:spacing w:line="276" w:lineRule="auto"/>
        <w:ind w:firstLine="709"/>
      </w:pPr>
    </w:p>
    <w:sectPr w:rsidR="00B63F06" w:rsidSect="00B63F0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B38"/>
    <w:multiLevelType w:val="hybridMultilevel"/>
    <w:tmpl w:val="CE8686AE"/>
    <w:lvl w:ilvl="0" w:tplc="273E0262">
      <w:start w:val="1"/>
      <w:numFmt w:val="bullet"/>
      <w:lvlText w:val="-"/>
      <w:lvlJc w:val="left"/>
      <w:pPr>
        <w:ind w:left="36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076795"/>
    <w:multiLevelType w:val="hybridMultilevel"/>
    <w:tmpl w:val="2DA6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C04CD"/>
    <w:multiLevelType w:val="hybridMultilevel"/>
    <w:tmpl w:val="9638808A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54D4C"/>
    <w:multiLevelType w:val="singleLevel"/>
    <w:tmpl w:val="273E02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9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F29AA"/>
    <w:rsid w:val="0000666A"/>
    <w:rsid w:val="00010F31"/>
    <w:rsid w:val="001067CE"/>
    <w:rsid w:val="001F29AA"/>
    <w:rsid w:val="00257239"/>
    <w:rsid w:val="002B0352"/>
    <w:rsid w:val="00307C7C"/>
    <w:rsid w:val="003E7F7D"/>
    <w:rsid w:val="00472E22"/>
    <w:rsid w:val="004C1B82"/>
    <w:rsid w:val="005178D1"/>
    <w:rsid w:val="006703C2"/>
    <w:rsid w:val="00677D56"/>
    <w:rsid w:val="007B0349"/>
    <w:rsid w:val="0080158C"/>
    <w:rsid w:val="00B63F06"/>
    <w:rsid w:val="00BA2830"/>
    <w:rsid w:val="00BD2682"/>
    <w:rsid w:val="00CC60F7"/>
    <w:rsid w:val="00D009FC"/>
    <w:rsid w:val="00DA5EEB"/>
    <w:rsid w:val="00FB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30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B0352"/>
    <w:pPr>
      <w:spacing w:line="240" w:lineRule="auto"/>
      <w:jc w:val="center"/>
    </w:pPr>
    <w:rPr>
      <w:rFonts w:eastAsia="Times New Roman" w:cs="Times New Roman"/>
      <w:kern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B035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2B0352"/>
    <w:pPr>
      <w:spacing w:line="240" w:lineRule="auto"/>
      <w:ind w:left="720"/>
      <w:contextualSpacing/>
      <w:jc w:val="left"/>
    </w:pPr>
    <w:rPr>
      <w:rFonts w:eastAsia="Times New Roman" w:cs="Times New Roman"/>
      <w:kern w:val="28"/>
      <w:szCs w:val="20"/>
      <w:lang w:eastAsia="ru-RU"/>
    </w:rPr>
  </w:style>
  <w:style w:type="paragraph" w:styleId="3">
    <w:name w:val="List 3"/>
    <w:basedOn w:val="a"/>
    <w:uiPriority w:val="99"/>
    <w:rsid w:val="0080158C"/>
    <w:pPr>
      <w:spacing w:line="240" w:lineRule="auto"/>
      <w:ind w:left="849" w:hanging="283"/>
      <w:jc w:val="left"/>
    </w:pPr>
    <w:rPr>
      <w:rFonts w:eastAsia="Times New Roman" w:cs="Times New Roman"/>
      <w:kern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57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2020-04-15T10:37:00Z</dcterms:created>
  <dcterms:modified xsi:type="dcterms:W3CDTF">2020-04-30T07:29:00Z</dcterms:modified>
</cp:coreProperties>
</file>