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05" w:rsidRPr="003B5405" w:rsidRDefault="002B355D" w:rsidP="003B54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49</w:t>
      </w:r>
      <w:r w:rsidR="003B54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5405" w:rsidRPr="003B5405">
        <w:rPr>
          <w:rFonts w:ascii="Times New Roman" w:hAnsi="Times New Roman" w:cs="Times New Roman"/>
          <w:b/>
          <w:sz w:val="24"/>
          <w:szCs w:val="24"/>
        </w:rPr>
        <w:t>Технологическая схема пыле- и газоочистки при сушке хлористого калия с Н.Т.К.</w:t>
      </w:r>
      <w:r w:rsidR="003B540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3B5405">
        <w:rPr>
          <w:rFonts w:ascii="Times New Roman" w:hAnsi="Times New Roman" w:cs="Times New Roman"/>
          <w:b/>
          <w:sz w:val="24"/>
          <w:szCs w:val="24"/>
        </w:rPr>
        <w:t>Еврохим</w:t>
      </w:r>
      <w:proofErr w:type="spellEnd"/>
      <w:r w:rsidR="003B5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5405">
        <w:rPr>
          <w:rFonts w:ascii="Times New Roman" w:hAnsi="Times New Roman" w:cs="Times New Roman"/>
          <w:b/>
          <w:sz w:val="24"/>
          <w:szCs w:val="24"/>
        </w:rPr>
        <w:t>-У</w:t>
      </w:r>
      <w:proofErr w:type="gramEnd"/>
      <w:r w:rsidR="003B5405">
        <w:rPr>
          <w:rFonts w:ascii="Times New Roman" w:hAnsi="Times New Roman" w:cs="Times New Roman"/>
          <w:b/>
          <w:sz w:val="24"/>
          <w:szCs w:val="24"/>
        </w:rPr>
        <w:t>КК</w:t>
      </w:r>
    </w:p>
    <w:p w:rsidR="003B5405" w:rsidRPr="003B5405" w:rsidRDefault="003B5405" w:rsidP="003B54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05">
        <w:rPr>
          <w:rFonts w:ascii="Times New Roman" w:hAnsi="Times New Roman" w:cs="Times New Roman"/>
          <w:sz w:val="24"/>
          <w:szCs w:val="24"/>
        </w:rPr>
        <w:t xml:space="preserve">Отходящие газы из статической сушилки, перед выбросом в атмосферу, проходит сухую и мокрую стадии очистки. Сухая чистка отходящих потоков осуществляется в 2 параллельных циклонах позиции 4.1.А.СС.01.01-05 и 4.1.А.СС.02.01-05. Соотношение диаметров отделительной камеры и диаметра погруженной трубки циклона, является таким, что способствует возникновению центробежных сил на </w:t>
      </w:r>
      <w:proofErr w:type="spellStart"/>
      <w:r w:rsidRPr="003B5405">
        <w:rPr>
          <w:rFonts w:ascii="Times New Roman" w:hAnsi="Times New Roman" w:cs="Times New Roman"/>
          <w:sz w:val="24"/>
          <w:szCs w:val="24"/>
        </w:rPr>
        <w:t>погружной</w:t>
      </w:r>
      <w:proofErr w:type="spellEnd"/>
      <w:r w:rsidRPr="003B5405">
        <w:rPr>
          <w:rFonts w:ascii="Times New Roman" w:hAnsi="Times New Roman" w:cs="Times New Roman"/>
          <w:sz w:val="24"/>
          <w:szCs w:val="24"/>
        </w:rPr>
        <w:t xml:space="preserve"> трубке.  За счет этого обеспечивается наилучшее отделение твердой фазы </w:t>
      </w:r>
      <w:proofErr w:type="gramStart"/>
      <w:r w:rsidRPr="003B54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5405">
        <w:rPr>
          <w:rFonts w:ascii="Times New Roman" w:hAnsi="Times New Roman" w:cs="Times New Roman"/>
          <w:sz w:val="24"/>
          <w:szCs w:val="24"/>
        </w:rPr>
        <w:t xml:space="preserve"> газовой.  </w:t>
      </w:r>
    </w:p>
    <w:p w:rsidR="003B5405" w:rsidRPr="003B5405" w:rsidRDefault="003B5405" w:rsidP="003B54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05">
        <w:rPr>
          <w:rFonts w:ascii="Times New Roman" w:hAnsi="Times New Roman" w:cs="Times New Roman"/>
          <w:sz w:val="24"/>
          <w:szCs w:val="24"/>
        </w:rPr>
        <w:t>Осевшая пыль хлористого калия из конусной части циклонов разгружается барабанными шлюзовыми затворами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RV</w:t>
      </w:r>
      <w:r w:rsidRPr="003B5405">
        <w:rPr>
          <w:rFonts w:ascii="Times New Roman" w:hAnsi="Times New Roman" w:cs="Times New Roman"/>
          <w:sz w:val="24"/>
          <w:szCs w:val="24"/>
        </w:rPr>
        <w:t>.03.01-05 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RV</w:t>
      </w:r>
      <w:r w:rsidRPr="003B5405">
        <w:rPr>
          <w:rFonts w:ascii="Times New Roman" w:hAnsi="Times New Roman" w:cs="Times New Roman"/>
          <w:sz w:val="24"/>
          <w:szCs w:val="24"/>
        </w:rPr>
        <w:t>.04.01-05 на лотковый цепной транспортер позиции 4.1.А.</w:t>
      </w:r>
      <w:proofErr w:type="gramStart"/>
      <w:r w:rsidRPr="003B540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B5405">
        <w:rPr>
          <w:rFonts w:ascii="Times New Roman" w:hAnsi="Times New Roman" w:cs="Times New Roman"/>
          <w:sz w:val="24"/>
          <w:szCs w:val="24"/>
        </w:rPr>
        <w:t>С.02.01-05, а далее при помощи распределителя потока  позиции 4.1.А.С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5405">
        <w:rPr>
          <w:rFonts w:ascii="Times New Roman" w:hAnsi="Times New Roman" w:cs="Times New Roman"/>
          <w:sz w:val="24"/>
          <w:szCs w:val="24"/>
        </w:rPr>
        <w:t>.02.01-05 распределяется по следующим стадиям:</w:t>
      </w:r>
    </w:p>
    <w:p w:rsidR="003B5405" w:rsidRPr="003B5405" w:rsidRDefault="003B5405" w:rsidP="003B54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5405">
        <w:rPr>
          <w:rFonts w:ascii="Times New Roman" w:hAnsi="Times New Roman" w:cs="Times New Roman"/>
          <w:sz w:val="24"/>
          <w:szCs w:val="24"/>
        </w:rPr>
        <w:t>- на стадию гранулирования хлористого калия через лотковой цепной транспортер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3B5405">
        <w:rPr>
          <w:rFonts w:ascii="Times New Roman" w:hAnsi="Times New Roman" w:cs="Times New Roman"/>
          <w:sz w:val="24"/>
          <w:szCs w:val="24"/>
        </w:rPr>
        <w:t>.03.01-05.</w:t>
      </w:r>
      <w:proofErr w:type="gramEnd"/>
      <w:r w:rsidRPr="003B5405">
        <w:rPr>
          <w:rFonts w:ascii="Times New Roman" w:hAnsi="Times New Roman" w:cs="Times New Roman"/>
          <w:sz w:val="24"/>
          <w:szCs w:val="24"/>
        </w:rPr>
        <w:t xml:space="preserve"> Далее циклонная пыль распределяется по скребковым конвейерам согласно схеме изображенной на рисунке 1 с помощью распределителя потока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B5405">
        <w:rPr>
          <w:rFonts w:ascii="Times New Roman" w:hAnsi="Times New Roman" w:cs="Times New Roman"/>
          <w:sz w:val="24"/>
          <w:szCs w:val="24"/>
        </w:rPr>
        <w:t>.01.01-05;</w:t>
      </w:r>
    </w:p>
    <w:p w:rsidR="003B5405" w:rsidRPr="003B5405" w:rsidRDefault="003B5405" w:rsidP="003B54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05">
        <w:rPr>
          <w:rFonts w:ascii="Times New Roman" w:hAnsi="Times New Roman" w:cs="Times New Roman"/>
          <w:sz w:val="24"/>
          <w:szCs w:val="24"/>
        </w:rPr>
        <w:t>- на стадию кондиционирования. Через измеритель потока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BW</w:t>
      </w:r>
      <w:r w:rsidRPr="003B5405">
        <w:rPr>
          <w:rFonts w:ascii="Times New Roman" w:hAnsi="Times New Roman" w:cs="Times New Roman"/>
          <w:sz w:val="24"/>
          <w:szCs w:val="24"/>
        </w:rPr>
        <w:t>.01.01-05 циклонная пыль направляется смеситель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B5405">
        <w:rPr>
          <w:rFonts w:ascii="Times New Roman" w:hAnsi="Times New Roman" w:cs="Times New Roman"/>
          <w:sz w:val="24"/>
          <w:szCs w:val="24"/>
        </w:rPr>
        <w:t>.01.01-05 для кондиционирования. В смесителе происходит обработка водным раствором метасиликата натрия. После смесителя кондиционированная пыль транспортируется лотковым цепным транспортером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3B5405">
        <w:rPr>
          <w:rFonts w:ascii="Times New Roman" w:hAnsi="Times New Roman" w:cs="Times New Roman"/>
          <w:sz w:val="24"/>
          <w:szCs w:val="24"/>
        </w:rPr>
        <w:t>.01.01-05 в статическую сушилку.</w:t>
      </w:r>
    </w:p>
    <w:p w:rsidR="003B5405" w:rsidRPr="003B5405" w:rsidRDefault="003B5405" w:rsidP="003B54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05">
        <w:rPr>
          <w:rFonts w:ascii="Times New Roman" w:hAnsi="Times New Roman" w:cs="Times New Roman"/>
          <w:sz w:val="24"/>
          <w:szCs w:val="24"/>
        </w:rPr>
        <w:t>Газовый поток после циклона в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3B5405">
        <w:rPr>
          <w:rFonts w:ascii="Times New Roman" w:hAnsi="Times New Roman" w:cs="Times New Roman"/>
          <w:sz w:val="24"/>
          <w:szCs w:val="24"/>
        </w:rPr>
        <w:t>.01.01-05  и вентилятором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3B5405">
        <w:rPr>
          <w:rFonts w:ascii="Times New Roman" w:hAnsi="Times New Roman" w:cs="Times New Roman"/>
          <w:sz w:val="24"/>
          <w:szCs w:val="24"/>
        </w:rPr>
        <w:t xml:space="preserve">.02.01-05  направляются на мокрую чистку в скруббер </w:t>
      </w:r>
      <w:proofErr w:type="spellStart"/>
      <w:r w:rsidRPr="003B5405">
        <w:rPr>
          <w:rFonts w:ascii="Times New Roman" w:hAnsi="Times New Roman" w:cs="Times New Roman"/>
          <w:sz w:val="24"/>
          <w:szCs w:val="24"/>
        </w:rPr>
        <w:t>Вентури</w:t>
      </w:r>
      <w:proofErr w:type="spellEnd"/>
      <w:r w:rsidRPr="003B5405">
        <w:rPr>
          <w:rFonts w:ascii="Times New Roman" w:hAnsi="Times New Roman" w:cs="Times New Roman"/>
          <w:sz w:val="24"/>
          <w:szCs w:val="24"/>
        </w:rPr>
        <w:t xml:space="preserve">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3B5405">
        <w:rPr>
          <w:rFonts w:ascii="Times New Roman" w:hAnsi="Times New Roman" w:cs="Times New Roman"/>
          <w:sz w:val="24"/>
          <w:szCs w:val="24"/>
        </w:rPr>
        <w:t>.01.01-05,  где происходит более тонкая очистка отходящего газа от вредных частиц и выбрасывается в атмосферу.</w:t>
      </w:r>
    </w:p>
    <w:p w:rsidR="003B5405" w:rsidRPr="003B5405" w:rsidRDefault="003B5405" w:rsidP="003B5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405">
        <w:rPr>
          <w:rFonts w:ascii="Times New Roman" w:hAnsi="Times New Roman" w:cs="Times New Roman"/>
          <w:sz w:val="24"/>
          <w:szCs w:val="24"/>
        </w:rPr>
        <w:t>Запыленная воздушная среда с технологического оборудования, перед выбросом в атмосферу, проходит сухую очистку в рукавном фильтре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BH</w:t>
      </w:r>
      <w:r w:rsidRPr="003B5405">
        <w:rPr>
          <w:rFonts w:ascii="Times New Roman" w:hAnsi="Times New Roman" w:cs="Times New Roman"/>
          <w:sz w:val="24"/>
          <w:szCs w:val="24"/>
        </w:rPr>
        <w:t>.01.01-05. Площадь фильтрующей поверхности составляет 315 м</w:t>
      </w:r>
      <w:proofErr w:type="gramStart"/>
      <w:r w:rsidRPr="003B54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B5405">
        <w:rPr>
          <w:rFonts w:ascii="Times New Roman" w:hAnsi="Times New Roman" w:cs="Times New Roman"/>
          <w:sz w:val="24"/>
          <w:szCs w:val="24"/>
        </w:rPr>
        <w:t xml:space="preserve">.  Рукавный фильтр состоит из корпуса, в котором располагаются фильтрующие элементы. Внутри фильтрующего элемента располагается металлический каркас. Очистка фильтрующих элементов автоматическая, а за счет подачи сжатого воздуха  </w:t>
      </w:r>
      <w:r w:rsidR="00A05870">
        <w:rPr>
          <w:rFonts w:ascii="Times New Roman" w:hAnsi="Times New Roman" w:cs="Times New Roman"/>
          <w:sz w:val="24"/>
          <w:szCs w:val="24"/>
        </w:rPr>
        <w:t xml:space="preserve">в </w:t>
      </w:r>
      <w:r w:rsidRPr="003B5405">
        <w:rPr>
          <w:rFonts w:ascii="Times New Roman" w:hAnsi="Times New Roman" w:cs="Times New Roman"/>
          <w:sz w:val="24"/>
          <w:szCs w:val="24"/>
        </w:rPr>
        <w:t>рукав</w:t>
      </w:r>
      <w:r w:rsidR="00A05870">
        <w:rPr>
          <w:rFonts w:ascii="Times New Roman" w:hAnsi="Times New Roman" w:cs="Times New Roman"/>
          <w:sz w:val="24"/>
          <w:szCs w:val="24"/>
        </w:rPr>
        <w:t>.</w:t>
      </w:r>
    </w:p>
    <w:p w:rsidR="003B5405" w:rsidRPr="003B5405" w:rsidRDefault="003B5405" w:rsidP="003B54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5405">
        <w:rPr>
          <w:rFonts w:ascii="Times New Roman" w:hAnsi="Times New Roman" w:cs="Times New Roman"/>
          <w:sz w:val="24"/>
          <w:szCs w:val="24"/>
        </w:rPr>
        <w:t xml:space="preserve">Уловленная пыль в фильтровальной установки с помощью </w:t>
      </w:r>
      <w:proofErr w:type="spellStart"/>
      <w:r w:rsidRPr="003B5405">
        <w:rPr>
          <w:rFonts w:ascii="Times New Roman" w:hAnsi="Times New Roman" w:cs="Times New Roman"/>
          <w:sz w:val="24"/>
          <w:szCs w:val="24"/>
        </w:rPr>
        <w:t>шнекового</w:t>
      </w:r>
      <w:proofErr w:type="spellEnd"/>
      <w:r w:rsidRPr="003B5405">
        <w:rPr>
          <w:rFonts w:ascii="Times New Roman" w:hAnsi="Times New Roman" w:cs="Times New Roman"/>
          <w:sz w:val="24"/>
          <w:szCs w:val="24"/>
        </w:rPr>
        <w:t xml:space="preserve"> транспортера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3B5405">
        <w:rPr>
          <w:rFonts w:ascii="Times New Roman" w:hAnsi="Times New Roman" w:cs="Times New Roman"/>
          <w:sz w:val="24"/>
          <w:szCs w:val="24"/>
        </w:rPr>
        <w:t>.02.01-05 и барабанного шлюзового затвора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RV</w:t>
      </w:r>
      <w:r w:rsidRPr="003B5405">
        <w:rPr>
          <w:rFonts w:ascii="Times New Roman" w:hAnsi="Times New Roman" w:cs="Times New Roman"/>
          <w:sz w:val="24"/>
          <w:szCs w:val="24"/>
        </w:rPr>
        <w:t xml:space="preserve">.01.01-05 разгружается на </w:t>
      </w:r>
      <w:proofErr w:type="spellStart"/>
      <w:r w:rsidRPr="003B5405">
        <w:rPr>
          <w:rFonts w:ascii="Times New Roman" w:hAnsi="Times New Roman" w:cs="Times New Roman"/>
          <w:sz w:val="24"/>
          <w:szCs w:val="24"/>
        </w:rPr>
        <w:t>шнековый</w:t>
      </w:r>
      <w:proofErr w:type="spellEnd"/>
      <w:r w:rsidRPr="003B5405">
        <w:rPr>
          <w:rFonts w:ascii="Times New Roman" w:hAnsi="Times New Roman" w:cs="Times New Roman"/>
          <w:sz w:val="24"/>
          <w:szCs w:val="24"/>
        </w:rPr>
        <w:t xml:space="preserve"> транспортёр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3B5405">
        <w:rPr>
          <w:rFonts w:ascii="Times New Roman" w:hAnsi="Times New Roman" w:cs="Times New Roman"/>
          <w:sz w:val="24"/>
          <w:szCs w:val="24"/>
        </w:rPr>
        <w:t>.01.01-05 и  далее подается на лотковой цепной транспортер позиции 4.1.А.</w:t>
      </w:r>
      <w:r w:rsidRPr="003B5405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3B5405">
        <w:rPr>
          <w:rFonts w:ascii="Times New Roman" w:hAnsi="Times New Roman" w:cs="Times New Roman"/>
          <w:sz w:val="24"/>
          <w:szCs w:val="24"/>
        </w:rPr>
        <w:t>.01.01-05, а далее на стадию гранулирования или кондиционирования пыли.</w:t>
      </w:r>
      <w:proofErr w:type="gramEnd"/>
    </w:p>
    <w:p w:rsidR="002B355D" w:rsidRPr="002B355D" w:rsidRDefault="002B355D" w:rsidP="002B355D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55D">
        <w:rPr>
          <w:rFonts w:ascii="Times New Roman" w:hAnsi="Times New Roman"/>
          <w:sz w:val="24"/>
          <w:szCs w:val="24"/>
        </w:rPr>
        <w:t xml:space="preserve">Технологический процесс аппаратчик сушки ведет согласно требованиям инструкции, управляющие действия по каждому контролируемому параметру необходимо проводить в пределах интервалов и границ </w:t>
      </w:r>
      <w:proofErr w:type="gramStart"/>
      <w:r w:rsidRPr="002B355D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B355D">
        <w:rPr>
          <w:rFonts w:ascii="Times New Roman" w:hAnsi="Times New Roman"/>
          <w:sz w:val="24"/>
          <w:szCs w:val="24"/>
        </w:rPr>
        <w:t xml:space="preserve"> операционной карты по рабочему месту.</w:t>
      </w:r>
    </w:p>
    <w:p w:rsidR="002B355D" w:rsidRPr="002B355D" w:rsidRDefault="002B355D" w:rsidP="002B355D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55D">
        <w:rPr>
          <w:rFonts w:ascii="Times New Roman" w:hAnsi="Times New Roman" w:cs="Times New Roman"/>
          <w:sz w:val="24"/>
          <w:szCs w:val="24"/>
        </w:rPr>
        <w:t>Контролируемые аппаратчиком сушки параметры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55D" w:rsidRPr="002B355D" w:rsidRDefault="002B355D" w:rsidP="002B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5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355D">
        <w:rPr>
          <w:rFonts w:ascii="Times New Roman" w:hAnsi="Times New Roman" w:cs="Times New Roman"/>
          <w:sz w:val="24"/>
          <w:szCs w:val="24"/>
        </w:rPr>
        <w:t>. Контролируемые аппаратчиком сушки параметры</w:t>
      </w: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2835"/>
        <w:gridCol w:w="3260"/>
      </w:tblGrid>
      <w:tr w:rsidR="002B355D" w:rsidRPr="002B355D" w:rsidTr="00440EEF">
        <w:trPr>
          <w:trHeight w:val="1222"/>
        </w:trPr>
        <w:tc>
          <w:tcPr>
            <w:tcW w:w="3261" w:type="dxa"/>
          </w:tcPr>
          <w:p w:rsidR="002B355D" w:rsidRPr="002B355D" w:rsidRDefault="002B355D" w:rsidP="002B35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hAnsi="Times New Roman" w:cs="Times New Roman"/>
                <w:sz w:val="24"/>
                <w:szCs w:val="24"/>
              </w:rPr>
              <w:t>Контролируемые параметры</w:t>
            </w:r>
          </w:p>
        </w:tc>
        <w:tc>
          <w:tcPr>
            <w:tcW w:w="2835" w:type="dxa"/>
          </w:tcPr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left="-360" w:right="-366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left="-360" w:right="-366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left="-360" w:right="-366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</w:t>
            </w:r>
          </w:p>
        </w:tc>
        <w:tc>
          <w:tcPr>
            <w:tcW w:w="3260" w:type="dxa"/>
          </w:tcPr>
          <w:p w:rsidR="002B355D" w:rsidRPr="002B355D" w:rsidRDefault="002B355D" w:rsidP="002B35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Частота, средства и способы контроля</w:t>
            </w:r>
          </w:p>
        </w:tc>
      </w:tr>
      <w:tr w:rsidR="002B355D" w:rsidRPr="002B355D" w:rsidTr="00440EEF">
        <w:tc>
          <w:tcPr>
            <w:tcW w:w="3261" w:type="dxa"/>
          </w:tcPr>
          <w:p w:rsidR="002B355D" w:rsidRPr="002B355D" w:rsidRDefault="002B355D" w:rsidP="002B35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355D" w:rsidRPr="002B355D" w:rsidRDefault="002B355D" w:rsidP="002B35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B355D" w:rsidRPr="002B355D" w:rsidRDefault="002B355D" w:rsidP="002B35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55D" w:rsidRPr="002B355D" w:rsidTr="00440EEF">
        <w:trPr>
          <w:trHeight w:val="850"/>
        </w:trPr>
        <w:tc>
          <w:tcPr>
            <w:tcW w:w="3261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жидкости в емкости сепаратора</w:t>
            </w:r>
          </w:p>
        </w:tc>
        <w:tc>
          <w:tcPr>
            <w:tcW w:w="2835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м</w:t>
            </w: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</w:tcPr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час, визуально по уровнемеру</w:t>
            </w:r>
          </w:p>
        </w:tc>
      </w:tr>
      <w:tr w:rsidR="002B355D" w:rsidRPr="002B355D" w:rsidTr="00440EEF">
        <w:tc>
          <w:tcPr>
            <w:tcW w:w="3261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циркулирующей жидкости в скруббере</w:t>
            </w:r>
          </w:p>
        </w:tc>
        <w:tc>
          <w:tcPr>
            <w:tcW w:w="2835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м</w:t>
            </w: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</w:tcPr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час, визуально по расходомеру</w:t>
            </w:r>
          </w:p>
        </w:tc>
      </w:tr>
      <w:tr w:rsidR="002B355D" w:rsidRPr="002B355D" w:rsidTr="00440EEF">
        <w:tc>
          <w:tcPr>
            <w:tcW w:w="3261" w:type="dxa"/>
          </w:tcPr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сточных вод </w:t>
            </w:r>
          </w:p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right="-366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скруббера</w:t>
            </w:r>
          </w:p>
        </w:tc>
        <w:tc>
          <w:tcPr>
            <w:tcW w:w="2835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260" w:type="dxa"/>
          </w:tcPr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час, визуально по расходомеру</w:t>
            </w:r>
          </w:p>
        </w:tc>
      </w:tr>
      <w:tr w:rsidR="002B355D" w:rsidRPr="002B355D" w:rsidTr="00440EEF">
        <w:tc>
          <w:tcPr>
            <w:tcW w:w="3261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 вентиляторов</w:t>
            </w:r>
          </w:p>
        </w:tc>
        <w:tc>
          <w:tcPr>
            <w:tcW w:w="2835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4,5 мм/</w:t>
            </w:r>
            <w:proofErr w:type="gramStart"/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60" w:type="dxa"/>
          </w:tcPr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час, визуально по виброметру</w:t>
            </w:r>
            <w:bookmarkStart w:id="0" w:name="_GoBack"/>
            <w:bookmarkEnd w:id="0"/>
          </w:p>
        </w:tc>
      </w:tr>
      <w:tr w:rsidR="002B355D" w:rsidRPr="002B355D" w:rsidTr="00440EEF">
        <w:tc>
          <w:tcPr>
            <w:tcW w:w="3261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подшипников вентиляторов</w:t>
            </w:r>
          </w:p>
        </w:tc>
        <w:tc>
          <w:tcPr>
            <w:tcW w:w="2835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</w:t>
            </w:r>
            <w:r w:rsidRPr="002B3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3260" w:type="dxa"/>
          </w:tcPr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час, визуально по термометру</w:t>
            </w:r>
          </w:p>
        </w:tc>
      </w:tr>
      <w:tr w:rsidR="002B355D" w:rsidRPr="002B355D" w:rsidTr="00440EEF">
        <w:tc>
          <w:tcPr>
            <w:tcW w:w="3261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давления рукавного фильтра</w:t>
            </w:r>
          </w:p>
        </w:tc>
        <w:tc>
          <w:tcPr>
            <w:tcW w:w="2835" w:type="dxa"/>
          </w:tcPr>
          <w:p w:rsidR="002B355D" w:rsidRPr="002B355D" w:rsidRDefault="002B355D" w:rsidP="002B35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18 </w:t>
            </w:r>
            <w:proofErr w:type="spellStart"/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мбар</w:t>
            </w:r>
            <w:proofErr w:type="spellEnd"/>
          </w:p>
        </w:tc>
        <w:tc>
          <w:tcPr>
            <w:tcW w:w="3260" w:type="dxa"/>
          </w:tcPr>
          <w:p w:rsidR="002B355D" w:rsidRPr="002B355D" w:rsidRDefault="002B355D" w:rsidP="002B355D">
            <w:pPr>
              <w:tabs>
                <w:tab w:val="left" w:pos="9354"/>
              </w:tabs>
              <w:spacing w:after="0"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час, визуально по манометру</w:t>
            </w:r>
          </w:p>
        </w:tc>
      </w:tr>
    </w:tbl>
    <w:p w:rsidR="002B355D" w:rsidRPr="002B355D" w:rsidRDefault="002B355D" w:rsidP="002B355D">
      <w:pPr>
        <w:spacing w:after="0" w:line="276" w:lineRule="auto"/>
        <w:rPr>
          <w:sz w:val="24"/>
          <w:szCs w:val="24"/>
        </w:rPr>
      </w:pPr>
    </w:p>
    <w:p w:rsidR="003E7F7D" w:rsidRPr="002B355D" w:rsidRDefault="003E7F7D" w:rsidP="002B355D">
      <w:pPr>
        <w:spacing w:after="0" w:line="276" w:lineRule="auto"/>
        <w:rPr>
          <w:sz w:val="24"/>
          <w:szCs w:val="24"/>
        </w:rPr>
      </w:pPr>
    </w:p>
    <w:sectPr w:rsidR="003E7F7D" w:rsidRPr="002B355D" w:rsidSect="003B5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405"/>
    <w:rsid w:val="002B355D"/>
    <w:rsid w:val="003B5405"/>
    <w:rsid w:val="003E7F7D"/>
    <w:rsid w:val="0063162A"/>
    <w:rsid w:val="0093438E"/>
    <w:rsid w:val="00A05870"/>
    <w:rsid w:val="00B202BF"/>
    <w:rsid w:val="00BA2830"/>
    <w:rsid w:val="00DB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2020-04-28T11:54:00Z</dcterms:created>
  <dcterms:modified xsi:type="dcterms:W3CDTF">2020-06-03T13:34:00Z</dcterms:modified>
</cp:coreProperties>
</file>