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B0" w:rsidRPr="002829CB" w:rsidRDefault="009E00A3" w:rsidP="00A42ABB">
      <w:pPr>
        <w:pStyle w:val="a5"/>
        <w:ind w:left="0"/>
        <w:rPr>
          <w:sz w:val="24"/>
          <w:szCs w:val="24"/>
        </w:rPr>
      </w:pPr>
      <w:r>
        <w:rPr>
          <w:b/>
        </w:rPr>
        <w:t>Практическая работа 11</w:t>
      </w:r>
      <w:r w:rsidR="00DD20DB">
        <w:rPr>
          <w:b/>
        </w:rPr>
        <w:t>: Х</w:t>
      </w:r>
      <w:r w:rsidR="00DD20DB" w:rsidRPr="00DD20DB">
        <w:rPr>
          <w:b/>
        </w:rPr>
        <w:t>арактеристика рабочего места аппаратчика на участке</w:t>
      </w:r>
      <w:r w:rsidR="00FC69B5" w:rsidRPr="00DD20DB">
        <w:rPr>
          <w:b/>
        </w:rPr>
        <w:t xml:space="preserve"> подогрева растворяющего щелока в теплообменных аппаратах. </w:t>
      </w:r>
      <w:r w:rsidR="008F0D9E" w:rsidRPr="008F0D9E">
        <w:rPr>
          <w:b/>
          <w:sz w:val="24"/>
          <w:szCs w:val="24"/>
        </w:rPr>
        <w:t xml:space="preserve">Устройство и принцип работы </w:t>
      </w:r>
      <w:r w:rsidR="003271E3">
        <w:rPr>
          <w:b/>
          <w:sz w:val="24"/>
          <w:szCs w:val="24"/>
        </w:rPr>
        <w:t xml:space="preserve">приборов </w:t>
      </w:r>
      <w:proofErr w:type="spellStart"/>
      <w:r w:rsidR="003271E3">
        <w:rPr>
          <w:b/>
          <w:sz w:val="24"/>
          <w:szCs w:val="24"/>
        </w:rPr>
        <w:t>КИПиА</w:t>
      </w:r>
      <w:proofErr w:type="spellEnd"/>
      <w:r w:rsidR="003271E3">
        <w:rPr>
          <w:b/>
          <w:sz w:val="24"/>
          <w:szCs w:val="24"/>
        </w:rPr>
        <w:t xml:space="preserve"> (</w:t>
      </w:r>
      <w:r w:rsidR="008F0D9E" w:rsidRPr="008F0D9E">
        <w:rPr>
          <w:b/>
          <w:sz w:val="24"/>
          <w:szCs w:val="24"/>
        </w:rPr>
        <w:t>импульсно-предохранительного устройства</w:t>
      </w:r>
      <w:r w:rsidR="003271E3">
        <w:rPr>
          <w:b/>
          <w:sz w:val="24"/>
          <w:szCs w:val="24"/>
        </w:rPr>
        <w:t>,</w:t>
      </w:r>
      <w:r w:rsidR="008210B0">
        <w:rPr>
          <w:b/>
          <w:sz w:val="24"/>
          <w:szCs w:val="24"/>
        </w:rPr>
        <w:t xml:space="preserve"> </w:t>
      </w:r>
      <w:r w:rsidR="008210B0" w:rsidRPr="008210B0">
        <w:rPr>
          <w:b/>
          <w:sz w:val="24"/>
          <w:szCs w:val="24"/>
        </w:rPr>
        <w:t>регулирующего устройства с приводом МИП-П-320)</w:t>
      </w:r>
    </w:p>
    <w:p w:rsidR="00FC69B5" w:rsidRDefault="00FC69B5" w:rsidP="008210B0">
      <w:pPr>
        <w:jc w:val="both"/>
      </w:pPr>
    </w:p>
    <w:p w:rsidR="008210B0" w:rsidRPr="002829CB" w:rsidRDefault="008210B0" w:rsidP="008210B0">
      <w:pPr>
        <w:pStyle w:val="21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829CB">
        <w:rPr>
          <w:sz w:val="24"/>
          <w:szCs w:val="24"/>
        </w:rPr>
        <w:t xml:space="preserve">Для нагревания растворяющего щелока всего установлены четыре группы вертикальных теплообменников: по две группы на каждую нитку растворителей, одна группа теплообменников – в работе, одна – в резерве. </w:t>
      </w:r>
    </w:p>
    <w:p w:rsidR="008210B0" w:rsidRPr="002829CB" w:rsidRDefault="008210B0" w:rsidP="008210B0">
      <w:pPr>
        <w:pStyle w:val="21"/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 w:rsidRPr="002829CB">
        <w:rPr>
          <w:sz w:val="24"/>
          <w:szCs w:val="24"/>
        </w:rPr>
        <w:t>Каждая группа состоит из трех теплообменников, обогреваемых насыщенным водяным паром с давлением не более 0,4 МПа и одного теплообменника, в котором растворяющий щелок нагревается за счет тепла конденсата греющего пара.</w:t>
      </w:r>
    </w:p>
    <w:p w:rsidR="008210B0" w:rsidRPr="002829CB" w:rsidRDefault="008210B0" w:rsidP="008210B0">
      <w:pPr>
        <w:pStyle w:val="21"/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 w:rsidRPr="002829CB">
        <w:rPr>
          <w:sz w:val="24"/>
          <w:szCs w:val="24"/>
        </w:rPr>
        <w:t>К первой нитке относятся первая группа (теплообменники поз</w:t>
      </w:r>
      <w:proofErr w:type="gramStart"/>
      <w:r w:rsidRPr="002829CB">
        <w:rPr>
          <w:sz w:val="24"/>
          <w:szCs w:val="24"/>
        </w:rPr>
        <w:t>.А</w:t>
      </w:r>
      <w:proofErr w:type="gramEnd"/>
      <w:r w:rsidRPr="002829CB">
        <w:rPr>
          <w:sz w:val="24"/>
          <w:szCs w:val="24"/>
        </w:rPr>
        <w:t>1.2-1Е01, поз.А1.2-1Е02, поз.А1.2-1Е03 – обогреваемые паром и теплообменник поз.А1.2-1Е04 – обогреваемый конденсатом) и вторая группа (теплообменники поз.А1.2-1Е05, поз.А1.2-1Е06, поз.А1.2-1Е07 – обогреваемые паром и теплообменник поз.А1.2-1Е08 – обогреваемый конденсатом).</w:t>
      </w:r>
    </w:p>
    <w:p w:rsidR="008210B0" w:rsidRDefault="008210B0" w:rsidP="008210B0">
      <w:pPr>
        <w:pStyle w:val="21"/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 w:rsidRPr="002829CB">
        <w:rPr>
          <w:sz w:val="24"/>
          <w:szCs w:val="24"/>
        </w:rPr>
        <w:t>Ко второй нитке относятся третья группа (теплообменники поз</w:t>
      </w:r>
      <w:proofErr w:type="gramStart"/>
      <w:r w:rsidRPr="002829CB">
        <w:rPr>
          <w:sz w:val="24"/>
          <w:szCs w:val="24"/>
        </w:rPr>
        <w:t>.А</w:t>
      </w:r>
      <w:proofErr w:type="gramEnd"/>
      <w:r w:rsidRPr="002829CB">
        <w:rPr>
          <w:sz w:val="24"/>
          <w:szCs w:val="24"/>
        </w:rPr>
        <w:t>1.2-2Е01, поз.А1.2-2Е02, поз.А1.2-2Е03 – обогреваемые паром и теплообменник поз.А1.2-2Е04 – обогреваемый конденсатом) и четвертая группа (теплообменники поз.А1.2-2Е05, поз.А1.2-2Е06, поз.А1.2-2Е07 – обогреваемые паром и теплообменник поз.А1.2-2Е08 – обогреваемый конденсатом).</w:t>
      </w:r>
    </w:p>
    <w:p w:rsidR="00FB4FE8" w:rsidRDefault="008210B0" w:rsidP="00FB4FE8">
      <w:pPr>
        <w:pStyle w:val="21"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2829CB">
        <w:rPr>
          <w:sz w:val="24"/>
          <w:szCs w:val="24"/>
        </w:rPr>
        <w:t>Для подачи растворяющего щелока на первую нитку теплообменников используются насосы поз</w:t>
      </w:r>
      <w:proofErr w:type="gramStart"/>
      <w:r w:rsidRPr="002829CB">
        <w:rPr>
          <w:sz w:val="24"/>
          <w:szCs w:val="24"/>
        </w:rPr>
        <w:t>.А</w:t>
      </w:r>
      <w:proofErr w:type="gramEnd"/>
      <w:r w:rsidRPr="002829CB">
        <w:rPr>
          <w:sz w:val="24"/>
          <w:szCs w:val="24"/>
        </w:rPr>
        <w:t>1.1-1G01, поз.А1.1-1G02, поз.А1.1-1G03, поз.А1.1-1G04. Один из насосов должен работать на полную производительность (~450 м</w:t>
      </w:r>
      <w:r w:rsidRPr="002829CB">
        <w:rPr>
          <w:sz w:val="24"/>
          <w:szCs w:val="24"/>
          <w:vertAlign w:val="superscript"/>
        </w:rPr>
        <w:t>3</w:t>
      </w:r>
      <w:r w:rsidRPr="002829CB">
        <w:rPr>
          <w:sz w:val="24"/>
          <w:szCs w:val="24"/>
        </w:rPr>
        <w:t xml:space="preserve">/ч), второй - регулироваться частотным преобразователем; при необходимости повышения расхода растворяющего щелока в работу автоматически включается третий насос, при этом два насоса должны работать на полную производительность, третий - регулироваться частотным преобразователем; четвертый насос – в резерве. </w:t>
      </w:r>
    </w:p>
    <w:p w:rsidR="008210B0" w:rsidRPr="00FB4FE8" w:rsidRDefault="008210B0" w:rsidP="00FB4FE8">
      <w:pPr>
        <w:pStyle w:val="21"/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  <w:r w:rsidRPr="00FB4FE8">
        <w:rPr>
          <w:sz w:val="24"/>
          <w:szCs w:val="24"/>
        </w:rPr>
        <w:t>Для подачи растворяющего щелока на вторую нитку теплообменников используются насосы поз</w:t>
      </w:r>
      <w:proofErr w:type="gramStart"/>
      <w:r w:rsidRPr="00FB4FE8">
        <w:rPr>
          <w:sz w:val="24"/>
          <w:szCs w:val="24"/>
        </w:rPr>
        <w:t>.А</w:t>
      </w:r>
      <w:proofErr w:type="gramEnd"/>
      <w:r w:rsidRPr="00FB4FE8">
        <w:rPr>
          <w:sz w:val="24"/>
          <w:szCs w:val="24"/>
        </w:rPr>
        <w:t xml:space="preserve">1.1-2G01, поз.А1.1-2G02, поз.А1.1-2G03, поз.А1.1-2G04. Управление работой насосов осуществляется аналогично, как и для первой нитки. </w:t>
      </w:r>
      <w:r w:rsidR="006507B8" w:rsidRPr="00FB4FE8">
        <w:rPr>
          <w:sz w:val="24"/>
          <w:szCs w:val="24"/>
        </w:rPr>
        <w:t>На стадии нагревания растворяющего щелока для подачи щелока на теплообменники два насоса должны работать на полную производительность, третий - регулироваться частотным преобразователем; четвертый насос остается в резерве.</w:t>
      </w:r>
    </w:p>
    <w:p w:rsidR="008210B0" w:rsidRPr="002829CB" w:rsidRDefault="008210B0" w:rsidP="008210B0">
      <w:pPr>
        <w:pStyle w:val="21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29CB">
        <w:rPr>
          <w:sz w:val="24"/>
          <w:szCs w:val="24"/>
        </w:rPr>
        <w:t xml:space="preserve">В автоматическом режиме контролируется плотность растворяющего щелока, подаваемого на теплообменники, и массовая доля </w:t>
      </w:r>
      <w:r w:rsidRPr="002829CB">
        <w:rPr>
          <w:sz w:val="24"/>
          <w:szCs w:val="24"/>
          <w:lang w:val="en-US"/>
        </w:rPr>
        <w:t>KCI</w:t>
      </w:r>
      <w:r w:rsidRPr="002829CB">
        <w:rPr>
          <w:sz w:val="24"/>
          <w:szCs w:val="24"/>
        </w:rPr>
        <w:t xml:space="preserve"> в растворяющем щелоке. </w:t>
      </w:r>
    </w:p>
    <w:p w:rsidR="008210B0" w:rsidRPr="008210B0" w:rsidRDefault="008210B0" w:rsidP="00923A74">
      <w:pPr>
        <w:pStyle w:val="21"/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829CB">
        <w:rPr>
          <w:sz w:val="24"/>
          <w:szCs w:val="24"/>
        </w:rPr>
        <w:t xml:space="preserve">Управление расходом растворяющего щелока на каждую нитку теплообменников, определяющим соотношение </w:t>
      </w:r>
      <w:r w:rsidRPr="008210B0">
        <w:rPr>
          <w:b/>
          <w:sz w:val="24"/>
          <w:szCs w:val="24"/>
        </w:rPr>
        <w:t>руда</w:t>
      </w:r>
      <w:proofErr w:type="gramStart"/>
      <w:r>
        <w:rPr>
          <w:b/>
          <w:sz w:val="24"/>
          <w:szCs w:val="24"/>
        </w:rPr>
        <w:t xml:space="preserve"> </w:t>
      </w:r>
      <w:r w:rsidRPr="008210B0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8210B0">
        <w:rPr>
          <w:b/>
          <w:sz w:val="24"/>
          <w:szCs w:val="24"/>
        </w:rPr>
        <w:t>щелок</w:t>
      </w:r>
      <w:r w:rsidRPr="002829CB">
        <w:rPr>
          <w:sz w:val="24"/>
          <w:szCs w:val="24"/>
        </w:rPr>
        <w:t xml:space="preserve"> на стадии растворения, осуществляется в автоматическом режиме в зависимости от количества </w:t>
      </w:r>
      <w:r w:rsidRPr="002829CB">
        <w:rPr>
          <w:sz w:val="24"/>
          <w:szCs w:val="24"/>
          <w:lang w:val="en-US"/>
        </w:rPr>
        <w:t>KCI</w:t>
      </w:r>
      <w:r w:rsidRPr="002829CB">
        <w:rPr>
          <w:sz w:val="24"/>
          <w:szCs w:val="24"/>
        </w:rPr>
        <w:t xml:space="preserve">, вводимого с </w:t>
      </w:r>
      <w:proofErr w:type="spellStart"/>
      <w:r w:rsidRPr="002829CB">
        <w:rPr>
          <w:sz w:val="24"/>
          <w:szCs w:val="24"/>
        </w:rPr>
        <w:t>сильвинитовой</w:t>
      </w:r>
      <w:proofErr w:type="spellEnd"/>
      <w:r w:rsidRPr="002829CB">
        <w:rPr>
          <w:sz w:val="24"/>
          <w:szCs w:val="24"/>
        </w:rPr>
        <w:t xml:space="preserve"> рудой на каждую нитку растворителей, массовой доли </w:t>
      </w:r>
      <w:r w:rsidRPr="002829CB">
        <w:rPr>
          <w:sz w:val="24"/>
          <w:szCs w:val="24"/>
          <w:lang w:val="en-US"/>
        </w:rPr>
        <w:t>KCI</w:t>
      </w:r>
      <w:r w:rsidRPr="002829CB">
        <w:rPr>
          <w:sz w:val="24"/>
          <w:szCs w:val="24"/>
        </w:rPr>
        <w:t xml:space="preserve"> в растворяющем щелоке и с учетом массовой доли </w:t>
      </w:r>
      <w:r w:rsidRPr="002829CB">
        <w:rPr>
          <w:sz w:val="24"/>
          <w:szCs w:val="24"/>
          <w:lang w:val="en-US"/>
        </w:rPr>
        <w:t>KCI</w:t>
      </w:r>
      <w:r w:rsidRPr="002829CB">
        <w:rPr>
          <w:sz w:val="24"/>
          <w:szCs w:val="24"/>
        </w:rPr>
        <w:t xml:space="preserve"> в осветленном насыщенном растворе.</w:t>
      </w:r>
    </w:p>
    <w:p w:rsidR="0039026B" w:rsidRPr="002829CB" w:rsidRDefault="0039026B" w:rsidP="0039026B">
      <w:pPr>
        <w:ind w:firstLine="360"/>
        <w:jc w:val="both"/>
      </w:pPr>
      <w:r w:rsidRPr="002829CB">
        <w:t xml:space="preserve">Рабочее место (рабочая зона) аппаратчика предназначено </w:t>
      </w:r>
      <w:proofErr w:type="gramStart"/>
      <w:r w:rsidRPr="002829CB">
        <w:t>для</w:t>
      </w:r>
      <w:proofErr w:type="gramEnd"/>
      <w:r w:rsidRPr="002829CB">
        <w:t>:</w:t>
      </w:r>
    </w:p>
    <w:p w:rsidR="0039026B" w:rsidRPr="002829CB" w:rsidRDefault="008210B0" w:rsidP="0039026B">
      <w:pPr>
        <w:ind w:firstLine="360"/>
        <w:jc w:val="both"/>
      </w:pPr>
      <w:r>
        <w:t xml:space="preserve">- </w:t>
      </w:r>
      <w:r w:rsidR="0039026B" w:rsidRPr="002829CB">
        <w:t>подогрева растворяющего щелока в теплообменных аппаратах;</w:t>
      </w:r>
    </w:p>
    <w:p w:rsidR="0039026B" w:rsidRPr="002829CB" w:rsidRDefault="008210B0" w:rsidP="0039026B">
      <w:pPr>
        <w:ind w:firstLine="360"/>
        <w:jc w:val="both"/>
      </w:pPr>
      <w:r>
        <w:t xml:space="preserve">- </w:t>
      </w:r>
      <w:r w:rsidR="0039026B" w:rsidRPr="002829CB">
        <w:t xml:space="preserve">обеспечения отделений растворения, регулируемой - вакуум кристаллизации </w:t>
      </w:r>
      <w:proofErr w:type="gramStart"/>
      <w:r w:rsidR="0039026B" w:rsidRPr="002829CB">
        <w:t xml:space="preserve">( </w:t>
      </w:r>
      <w:proofErr w:type="gramEnd"/>
      <w:r w:rsidR="0039026B" w:rsidRPr="002829CB">
        <w:t xml:space="preserve">РВК), административно-бытового корпуса (АБК) паром требуемого давления, путем снижения давления пара, поступающего с </w:t>
      </w:r>
      <w:proofErr w:type="spellStart"/>
      <w:r w:rsidR="0039026B" w:rsidRPr="002829CB">
        <w:t>теплоэнергоцентрали</w:t>
      </w:r>
      <w:proofErr w:type="spellEnd"/>
      <w:r w:rsidR="0039026B" w:rsidRPr="002829CB">
        <w:t xml:space="preserve"> (ТЭЦ).</w:t>
      </w:r>
    </w:p>
    <w:p w:rsidR="0039026B" w:rsidRPr="002829CB" w:rsidRDefault="0039026B" w:rsidP="0039026B">
      <w:pPr>
        <w:ind w:firstLine="360"/>
        <w:jc w:val="both"/>
      </w:pPr>
      <w:bookmarkStart w:id="0" w:name="_GoBack"/>
      <w:bookmarkEnd w:id="0"/>
      <w:r w:rsidRPr="002829CB">
        <w:t>Аппаратчик обслуживает:</w:t>
      </w:r>
    </w:p>
    <w:p w:rsidR="0039026B" w:rsidRPr="002829CB" w:rsidRDefault="008210B0" w:rsidP="008F0D9E">
      <w:pPr>
        <w:pStyle w:val="a3"/>
        <w:tabs>
          <w:tab w:val="clear" w:pos="4677"/>
          <w:tab w:val="clear" w:pos="9355"/>
        </w:tabs>
        <w:ind w:firstLine="540"/>
        <w:jc w:val="both"/>
      </w:pPr>
      <w:r>
        <w:t xml:space="preserve">- </w:t>
      </w:r>
      <w:r w:rsidR="0039026B" w:rsidRPr="002829CB">
        <w:t>теплообменный аппарат с плавающей головкой (теплообменник) А</w:t>
      </w:r>
      <w:proofErr w:type="gramStart"/>
      <w:r w:rsidR="0039026B" w:rsidRPr="002829CB">
        <w:t>1</w:t>
      </w:r>
      <w:proofErr w:type="gramEnd"/>
      <w:r w:rsidR="0039026B" w:rsidRPr="002829CB">
        <w:t>.2-1Е04,.А1.2-1Е08, А1.2-2Е04,А1.2-2Е08 - 4шт., для подогрева ко</w:t>
      </w:r>
      <w:r w:rsidR="008F0D9E">
        <w:t>нденсатом растворяющего щелока;</w:t>
      </w:r>
    </w:p>
    <w:p w:rsidR="0039026B" w:rsidRPr="002829CB" w:rsidRDefault="008210B0" w:rsidP="0039026B">
      <w:pPr>
        <w:ind w:right="21" w:firstLine="540"/>
        <w:jc w:val="both"/>
      </w:pPr>
      <w:r>
        <w:t xml:space="preserve">- </w:t>
      </w:r>
      <w:proofErr w:type="spellStart"/>
      <w:r w:rsidR="0039026B" w:rsidRPr="002829CB">
        <w:t>кожухотрубный</w:t>
      </w:r>
      <w:proofErr w:type="spellEnd"/>
      <w:r w:rsidR="0039026B" w:rsidRPr="002829CB">
        <w:t xml:space="preserve"> двухходовой титановый теплообменник с плавающей головкой поз</w:t>
      </w:r>
      <w:proofErr w:type="gramStart"/>
      <w:r w:rsidR="0039026B" w:rsidRPr="002829CB">
        <w:t>.А</w:t>
      </w:r>
      <w:proofErr w:type="gramEnd"/>
      <w:r w:rsidR="0039026B" w:rsidRPr="002829CB">
        <w:t xml:space="preserve">1.2-1Е01-А1.2-1Е03,поз.А1.2-1Е05-А1.2-1Е07,поз.А1.2-2Е01-.А1.2-2Е03,поз.А1.2-2Е05-А1.2-2Е07 </w:t>
      </w:r>
      <w:r w:rsidR="008F0D9E">
        <w:t xml:space="preserve">- </w:t>
      </w:r>
      <w:r w:rsidR="0039026B" w:rsidRPr="002829CB">
        <w:t>12 шт., для подог</w:t>
      </w:r>
      <w:r w:rsidR="008F0D9E">
        <w:t>рева паром растворяющего щелока;</w:t>
      </w:r>
    </w:p>
    <w:p w:rsidR="00A42ABB" w:rsidRPr="00B34EFA" w:rsidRDefault="008210B0" w:rsidP="00077F06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026B" w:rsidRPr="002829CB">
        <w:rPr>
          <w:sz w:val="24"/>
          <w:szCs w:val="24"/>
        </w:rPr>
        <w:t xml:space="preserve">редукционно-охладительные установки (далее по тексту – РОУ)-54 – 5 </w:t>
      </w:r>
      <w:proofErr w:type="spellStart"/>
      <w:proofErr w:type="gramStart"/>
      <w:r w:rsidR="0039026B" w:rsidRPr="002829CB">
        <w:rPr>
          <w:sz w:val="24"/>
          <w:szCs w:val="24"/>
        </w:rPr>
        <w:t>шт</w:t>
      </w:r>
      <w:proofErr w:type="spellEnd"/>
      <w:proofErr w:type="gramEnd"/>
      <w:r w:rsidR="0039026B" w:rsidRPr="002829CB">
        <w:rPr>
          <w:sz w:val="24"/>
          <w:szCs w:val="24"/>
        </w:rPr>
        <w:t>,</w:t>
      </w:r>
    </w:p>
    <w:p w:rsidR="00A42ABB" w:rsidRPr="00B34EFA" w:rsidRDefault="00077F06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- р</w:t>
      </w:r>
      <w:r w:rsidR="00A42ABB" w:rsidRPr="00B34EFA">
        <w:rPr>
          <w:sz w:val="24"/>
          <w:szCs w:val="24"/>
        </w:rPr>
        <w:t>едукционная установка (</w:t>
      </w:r>
      <w:r w:rsidR="00A42ABB">
        <w:rPr>
          <w:sz w:val="24"/>
          <w:szCs w:val="24"/>
        </w:rPr>
        <w:t>РУ</w:t>
      </w:r>
      <w:r>
        <w:rPr>
          <w:sz w:val="24"/>
          <w:szCs w:val="24"/>
        </w:rPr>
        <w:t>-10)</w:t>
      </w:r>
    </w:p>
    <w:p w:rsidR="0039026B" w:rsidRPr="008210B0" w:rsidRDefault="0039026B" w:rsidP="003D6B89">
      <w:pPr>
        <w:pStyle w:val="a5"/>
        <w:ind w:left="0"/>
        <w:rPr>
          <w:b/>
          <w:sz w:val="24"/>
          <w:szCs w:val="24"/>
        </w:rPr>
      </w:pPr>
      <w:r w:rsidRPr="008210B0">
        <w:rPr>
          <w:b/>
          <w:sz w:val="24"/>
          <w:szCs w:val="24"/>
        </w:rPr>
        <w:t>Устройство и принцип работы импульсн</w:t>
      </w:r>
      <w:r w:rsidR="008F0D9E" w:rsidRPr="008210B0">
        <w:rPr>
          <w:b/>
          <w:sz w:val="24"/>
          <w:szCs w:val="24"/>
        </w:rPr>
        <w:t>о-предохранительного устройства</w:t>
      </w:r>
    </w:p>
    <w:p w:rsidR="005F7D60" w:rsidRPr="00B34EFA" w:rsidRDefault="005F7D60" w:rsidP="005F7D60">
      <w:pPr>
        <w:pStyle w:val="a5"/>
        <w:ind w:firstLine="360"/>
        <w:rPr>
          <w:sz w:val="24"/>
          <w:szCs w:val="24"/>
        </w:rPr>
      </w:pPr>
      <w:r w:rsidRPr="00B34EFA">
        <w:rPr>
          <w:sz w:val="24"/>
          <w:szCs w:val="24"/>
        </w:rPr>
        <w:t>Импульсно-предохранительное устройство состоит из предохранительных и импульсных клапанов.</w:t>
      </w:r>
    </w:p>
    <w:p w:rsidR="0039026B" w:rsidRPr="002829CB" w:rsidRDefault="0039026B" w:rsidP="0039026B">
      <w:pPr>
        <w:pStyle w:val="a5"/>
        <w:ind w:firstLine="360"/>
        <w:rPr>
          <w:sz w:val="24"/>
          <w:szCs w:val="24"/>
        </w:rPr>
      </w:pPr>
      <w:r w:rsidRPr="002829CB">
        <w:rPr>
          <w:sz w:val="24"/>
          <w:szCs w:val="24"/>
        </w:rPr>
        <w:t xml:space="preserve">Импульсно-предохранительное устройство действует следующим образом. При повышении давления </w:t>
      </w:r>
      <w:proofErr w:type="spellStart"/>
      <w:r w:rsidRPr="002829CB">
        <w:rPr>
          <w:sz w:val="24"/>
          <w:szCs w:val="24"/>
        </w:rPr>
        <w:t>редуциронного</w:t>
      </w:r>
      <w:proofErr w:type="spellEnd"/>
      <w:r w:rsidRPr="002829CB">
        <w:rPr>
          <w:sz w:val="24"/>
          <w:szCs w:val="24"/>
        </w:rPr>
        <w:t xml:space="preserve"> пара в трубопроводе выше допустимого происходит подъем золотника импульсного клапана и открывается доступ пара из трубопровода через импульсный клапан в </w:t>
      </w:r>
      <w:proofErr w:type="spellStart"/>
      <w:r w:rsidRPr="002829CB">
        <w:rPr>
          <w:sz w:val="24"/>
          <w:szCs w:val="24"/>
        </w:rPr>
        <w:lastRenderedPageBreak/>
        <w:t>надпоршневое</w:t>
      </w:r>
      <w:proofErr w:type="spellEnd"/>
      <w:r w:rsidRPr="002829CB">
        <w:rPr>
          <w:sz w:val="24"/>
          <w:szCs w:val="24"/>
        </w:rPr>
        <w:t xml:space="preserve"> пространство предохранительного клапана. Так как площадь поршня этого клапана больше площади тарелки, то усилие, действующее на поршень сверху, преодолевает усилие от давления пара, действующие на тарелку клапана сверху, клапан открывается. </w:t>
      </w:r>
    </w:p>
    <w:p w:rsidR="0039026B" w:rsidRPr="002829CB" w:rsidRDefault="0039026B" w:rsidP="0039026B">
      <w:pPr>
        <w:pStyle w:val="a5"/>
        <w:ind w:firstLine="360"/>
        <w:rPr>
          <w:sz w:val="24"/>
          <w:szCs w:val="24"/>
        </w:rPr>
      </w:pPr>
      <w:r w:rsidRPr="002829CB">
        <w:rPr>
          <w:sz w:val="24"/>
          <w:szCs w:val="24"/>
        </w:rPr>
        <w:t xml:space="preserve">Когда давление пара в трубопроводе понижается, золотники импульсного клапана под действием пружины опускается и закрывает доступ пара в </w:t>
      </w:r>
      <w:proofErr w:type="spellStart"/>
      <w:r w:rsidRPr="002829CB">
        <w:rPr>
          <w:sz w:val="24"/>
          <w:szCs w:val="24"/>
        </w:rPr>
        <w:t>надпоршневое</w:t>
      </w:r>
      <w:proofErr w:type="spellEnd"/>
      <w:r w:rsidRPr="002829CB">
        <w:rPr>
          <w:sz w:val="24"/>
          <w:szCs w:val="24"/>
        </w:rPr>
        <w:t xml:space="preserve"> пространство предохранительного клапана. Оставшийся в </w:t>
      </w:r>
      <w:proofErr w:type="spellStart"/>
      <w:r w:rsidRPr="002829CB">
        <w:rPr>
          <w:sz w:val="24"/>
          <w:szCs w:val="24"/>
        </w:rPr>
        <w:t>надпоршневом</w:t>
      </w:r>
      <w:proofErr w:type="spellEnd"/>
      <w:r w:rsidRPr="002829CB">
        <w:rPr>
          <w:sz w:val="24"/>
          <w:szCs w:val="24"/>
        </w:rPr>
        <w:t xml:space="preserve"> пространстве пар через зазоры между штоком и втулкой предохранительного и импульсного клапанов выходит в атмосферу. </w:t>
      </w:r>
    </w:p>
    <w:p w:rsidR="0039026B" w:rsidRPr="002829CB" w:rsidRDefault="0039026B" w:rsidP="0039026B">
      <w:pPr>
        <w:pStyle w:val="a5"/>
        <w:ind w:firstLine="360"/>
        <w:rPr>
          <w:sz w:val="24"/>
          <w:szCs w:val="24"/>
        </w:rPr>
      </w:pPr>
      <w:r w:rsidRPr="002829CB">
        <w:rPr>
          <w:sz w:val="24"/>
          <w:szCs w:val="24"/>
        </w:rPr>
        <w:t xml:space="preserve">Благодаря выходу пара из </w:t>
      </w:r>
      <w:proofErr w:type="spellStart"/>
      <w:r w:rsidRPr="002829CB">
        <w:rPr>
          <w:sz w:val="24"/>
          <w:szCs w:val="24"/>
        </w:rPr>
        <w:t>надпоршневого</w:t>
      </w:r>
      <w:proofErr w:type="spellEnd"/>
      <w:r w:rsidRPr="002829CB">
        <w:rPr>
          <w:sz w:val="24"/>
          <w:szCs w:val="24"/>
        </w:rPr>
        <w:t xml:space="preserve"> пространства, поршень сверху оказывается разгруженным, тарелка предохранительного клапана под действием пружины и давления пара со стороны трубопровода закрывает выход пара из трубопровода в атмосферу.</w:t>
      </w:r>
    </w:p>
    <w:p w:rsidR="0039026B" w:rsidRPr="008210B0" w:rsidRDefault="008210B0" w:rsidP="0039026B">
      <w:pPr>
        <w:pStyle w:val="a5"/>
        <w:ind w:firstLine="360"/>
        <w:rPr>
          <w:b/>
          <w:sz w:val="24"/>
          <w:szCs w:val="24"/>
        </w:rPr>
      </w:pPr>
      <w:r w:rsidRPr="008210B0">
        <w:rPr>
          <w:b/>
          <w:sz w:val="24"/>
          <w:szCs w:val="24"/>
        </w:rPr>
        <w:t>Устройство и принцип работы регулирующего</w:t>
      </w:r>
      <w:r w:rsidR="0039026B" w:rsidRPr="008210B0">
        <w:rPr>
          <w:b/>
          <w:sz w:val="24"/>
          <w:szCs w:val="24"/>
        </w:rPr>
        <w:t xml:space="preserve"> </w:t>
      </w:r>
      <w:r w:rsidRPr="008210B0">
        <w:rPr>
          <w:b/>
          <w:sz w:val="24"/>
          <w:szCs w:val="24"/>
        </w:rPr>
        <w:t>устройства с приводом МИП-П-320</w:t>
      </w:r>
    </w:p>
    <w:p w:rsidR="0039026B" w:rsidRPr="002829CB" w:rsidRDefault="0039026B" w:rsidP="008210B0">
      <w:pPr>
        <w:pStyle w:val="a5"/>
        <w:ind w:firstLine="360"/>
        <w:rPr>
          <w:sz w:val="24"/>
          <w:szCs w:val="24"/>
        </w:rPr>
      </w:pPr>
      <w:r w:rsidRPr="002829CB">
        <w:rPr>
          <w:sz w:val="24"/>
          <w:szCs w:val="24"/>
        </w:rPr>
        <w:t>Рег</w:t>
      </w:r>
      <w:r w:rsidR="008210B0">
        <w:rPr>
          <w:sz w:val="24"/>
          <w:szCs w:val="24"/>
        </w:rPr>
        <w:t xml:space="preserve">улирующее устройство состоит из регулирующей заслонки, привода МИП-П-320, </w:t>
      </w:r>
      <w:r w:rsidRPr="002829CB">
        <w:rPr>
          <w:sz w:val="24"/>
          <w:szCs w:val="24"/>
        </w:rPr>
        <w:t>рычага.</w:t>
      </w:r>
    </w:p>
    <w:p w:rsidR="0039026B" w:rsidRPr="002829CB" w:rsidRDefault="0039026B" w:rsidP="0039026B">
      <w:pPr>
        <w:pStyle w:val="a5"/>
        <w:ind w:firstLine="360"/>
        <w:rPr>
          <w:sz w:val="24"/>
          <w:szCs w:val="24"/>
        </w:rPr>
      </w:pPr>
      <w:r w:rsidRPr="002829CB">
        <w:rPr>
          <w:sz w:val="24"/>
          <w:szCs w:val="24"/>
        </w:rPr>
        <w:t xml:space="preserve">Привод МИП-П-320 (механизм исполнительный пневматический, шток выдвигается максимально на 320 мм) состоит </w:t>
      </w:r>
      <w:proofErr w:type="gramStart"/>
      <w:r w:rsidRPr="002829CB">
        <w:rPr>
          <w:sz w:val="24"/>
          <w:szCs w:val="24"/>
        </w:rPr>
        <w:t>из</w:t>
      </w:r>
      <w:proofErr w:type="gramEnd"/>
      <w:r w:rsidRPr="002829CB">
        <w:rPr>
          <w:sz w:val="24"/>
          <w:szCs w:val="24"/>
        </w:rPr>
        <w:t>:</w:t>
      </w:r>
    </w:p>
    <w:p w:rsidR="008210B0" w:rsidRDefault="008210B0" w:rsidP="008210B0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026B" w:rsidRPr="002829CB">
        <w:rPr>
          <w:sz w:val="24"/>
          <w:szCs w:val="24"/>
        </w:rPr>
        <w:t>корпуса;</w:t>
      </w:r>
    </w:p>
    <w:p w:rsidR="0039026B" w:rsidRPr="002829CB" w:rsidRDefault="008210B0" w:rsidP="008210B0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 w:rsidR="0039026B" w:rsidRPr="002829CB">
        <w:rPr>
          <w:sz w:val="24"/>
          <w:szCs w:val="24"/>
        </w:rPr>
        <w:t xml:space="preserve"> двух камер, в которые подается сжатый воздух;</w:t>
      </w:r>
    </w:p>
    <w:p w:rsidR="0039026B" w:rsidRPr="002829CB" w:rsidRDefault="008210B0" w:rsidP="0039026B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026B" w:rsidRPr="002829CB">
        <w:rPr>
          <w:sz w:val="24"/>
          <w:szCs w:val="24"/>
        </w:rPr>
        <w:t>возвратной пружины;</w:t>
      </w:r>
    </w:p>
    <w:p w:rsidR="0039026B" w:rsidRPr="002829CB" w:rsidRDefault="008210B0" w:rsidP="0039026B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026B" w:rsidRPr="002829CB">
        <w:rPr>
          <w:sz w:val="24"/>
          <w:szCs w:val="24"/>
        </w:rPr>
        <w:t>штока;</w:t>
      </w:r>
    </w:p>
    <w:p w:rsidR="0039026B" w:rsidRPr="002829CB" w:rsidRDefault="008210B0" w:rsidP="0039026B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026B" w:rsidRPr="002829CB">
        <w:rPr>
          <w:sz w:val="24"/>
          <w:szCs w:val="24"/>
        </w:rPr>
        <w:t>поршня;</w:t>
      </w:r>
    </w:p>
    <w:p w:rsidR="0039026B" w:rsidRPr="002829CB" w:rsidRDefault="008210B0" w:rsidP="0039026B">
      <w:pPr>
        <w:pStyle w:val="a5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026B" w:rsidRPr="002829CB">
        <w:rPr>
          <w:sz w:val="24"/>
          <w:szCs w:val="24"/>
        </w:rPr>
        <w:t xml:space="preserve">пульта управления приводом (манометр, </w:t>
      </w:r>
      <w:proofErr w:type="spellStart"/>
      <w:r w:rsidR="0039026B" w:rsidRPr="002829CB">
        <w:rPr>
          <w:sz w:val="24"/>
          <w:szCs w:val="24"/>
        </w:rPr>
        <w:t>задатчик</w:t>
      </w:r>
      <w:proofErr w:type="spellEnd"/>
      <w:r w:rsidR="0039026B" w:rsidRPr="002829CB">
        <w:rPr>
          <w:sz w:val="24"/>
          <w:szCs w:val="24"/>
        </w:rPr>
        <w:t xml:space="preserve">, тумблер перевода управления с дистанционного на </w:t>
      </w:r>
      <w:proofErr w:type="gramStart"/>
      <w:r w:rsidR="0039026B" w:rsidRPr="002829CB">
        <w:rPr>
          <w:sz w:val="24"/>
          <w:szCs w:val="24"/>
        </w:rPr>
        <w:t>местное</w:t>
      </w:r>
      <w:proofErr w:type="gramEnd"/>
      <w:r w:rsidR="0039026B" w:rsidRPr="002829CB">
        <w:rPr>
          <w:sz w:val="24"/>
          <w:szCs w:val="24"/>
        </w:rPr>
        <w:t>).</w:t>
      </w:r>
    </w:p>
    <w:p w:rsidR="0039026B" w:rsidRPr="002829CB" w:rsidRDefault="0039026B" w:rsidP="0039026B">
      <w:pPr>
        <w:pStyle w:val="a5"/>
        <w:ind w:firstLine="360"/>
        <w:rPr>
          <w:sz w:val="24"/>
          <w:szCs w:val="24"/>
        </w:rPr>
      </w:pPr>
      <w:r w:rsidRPr="002829CB">
        <w:rPr>
          <w:sz w:val="24"/>
          <w:szCs w:val="24"/>
        </w:rPr>
        <w:t xml:space="preserve">Управлять приводом можно из </w:t>
      </w:r>
      <w:proofErr w:type="gramStart"/>
      <w:r w:rsidRPr="002829CB">
        <w:rPr>
          <w:sz w:val="24"/>
          <w:szCs w:val="24"/>
        </w:rPr>
        <w:t>операторской</w:t>
      </w:r>
      <w:proofErr w:type="gramEnd"/>
      <w:r w:rsidRPr="002829CB">
        <w:rPr>
          <w:sz w:val="24"/>
          <w:szCs w:val="24"/>
        </w:rPr>
        <w:t xml:space="preserve"> пульта управления или по месту.</w:t>
      </w:r>
    </w:p>
    <w:p w:rsidR="0039026B" w:rsidRDefault="0039026B" w:rsidP="0039026B">
      <w:pPr>
        <w:pStyle w:val="a5"/>
        <w:ind w:firstLine="360"/>
        <w:rPr>
          <w:sz w:val="24"/>
          <w:szCs w:val="24"/>
        </w:rPr>
      </w:pPr>
      <w:r w:rsidRPr="002829CB">
        <w:rPr>
          <w:sz w:val="24"/>
          <w:szCs w:val="24"/>
        </w:rPr>
        <w:t xml:space="preserve">При вращении ручки </w:t>
      </w:r>
      <w:proofErr w:type="spellStart"/>
      <w:r w:rsidRPr="002829CB">
        <w:rPr>
          <w:sz w:val="24"/>
          <w:szCs w:val="24"/>
        </w:rPr>
        <w:t>задатчика</w:t>
      </w:r>
      <w:proofErr w:type="spellEnd"/>
      <w:r w:rsidRPr="002829CB">
        <w:rPr>
          <w:sz w:val="24"/>
          <w:szCs w:val="24"/>
        </w:rPr>
        <w:t xml:space="preserve"> в сторону увеличения давления по манометру происходит перераспределение подачи воздуха между камерами корпуса привода, что приводи к изменению давления в камерах. При этом шток привода выдвигается и открывает регулирующую заслонку (соединение осуществляется через рычаг). При отсутствии воздуха в системе шток за счет возвратной пружины должен </w:t>
      </w:r>
      <w:proofErr w:type="gramStart"/>
      <w:r w:rsidRPr="002829CB">
        <w:rPr>
          <w:sz w:val="24"/>
          <w:szCs w:val="24"/>
        </w:rPr>
        <w:t>втянутся</w:t>
      </w:r>
      <w:proofErr w:type="gramEnd"/>
      <w:r w:rsidRPr="002829CB">
        <w:rPr>
          <w:sz w:val="24"/>
          <w:szCs w:val="24"/>
        </w:rPr>
        <w:t xml:space="preserve"> в корпус.</w:t>
      </w:r>
    </w:p>
    <w:p w:rsidR="00A42ABB" w:rsidRPr="00B34EFA" w:rsidRDefault="00A42ABB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B34EFA">
        <w:rPr>
          <w:sz w:val="24"/>
          <w:szCs w:val="24"/>
        </w:rPr>
        <w:t>едукционно-охладительные установки (</w:t>
      </w:r>
      <w:r>
        <w:rPr>
          <w:sz w:val="24"/>
          <w:szCs w:val="24"/>
        </w:rPr>
        <w:t>РОУ</w:t>
      </w:r>
      <w:r w:rsidRPr="00B34EFA">
        <w:rPr>
          <w:sz w:val="24"/>
          <w:szCs w:val="24"/>
        </w:rPr>
        <w:t>-54</w:t>
      </w:r>
      <w:r>
        <w:rPr>
          <w:sz w:val="24"/>
          <w:szCs w:val="24"/>
        </w:rPr>
        <w:t>)</w:t>
      </w:r>
      <w:r w:rsidRPr="00B34EFA">
        <w:rPr>
          <w:sz w:val="24"/>
          <w:szCs w:val="24"/>
        </w:rPr>
        <w:t xml:space="preserve"> – 5 </w:t>
      </w:r>
      <w:proofErr w:type="spellStart"/>
      <w:proofErr w:type="gramStart"/>
      <w:r w:rsidRPr="00B34EFA">
        <w:rPr>
          <w:sz w:val="24"/>
          <w:szCs w:val="24"/>
        </w:rPr>
        <w:t>шт</w:t>
      </w:r>
      <w:proofErr w:type="spellEnd"/>
      <w:proofErr w:type="gramEnd"/>
      <w:r w:rsidRPr="00B34E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их </w:t>
      </w:r>
      <w:r w:rsidRPr="00B34EFA">
        <w:rPr>
          <w:sz w:val="24"/>
          <w:szCs w:val="24"/>
        </w:rPr>
        <w:t>характеристика</w:t>
      </w:r>
      <w:r>
        <w:rPr>
          <w:sz w:val="24"/>
          <w:szCs w:val="24"/>
        </w:rPr>
        <w:t>:</w:t>
      </w:r>
      <w:r w:rsidRPr="00B34EFA">
        <w:rPr>
          <w:sz w:val="24"/>
          <w:szCs w:val="24"/>
        </w:rPr>
        <w:t xml:space="preserve"> </w:t>
      </w:r>
    </w:p>
    <w:p w:rsidR="00A42ABB" w:rsidRPr="00B34EFA" w:rsidRDefault="00A42ABB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EFA">
        <w:rPr>
          <w:sz w:val="24"/>
          <w:szCs w:val="24"/>
        </w:rPr>
        <w:t>производительность по пару – 54 т/час;</w:t>
      </w:r>
    </w:p>
    <w:p w:rsidR="00A42ABB" w:rsidRPr="00B34EFA" w:rsidRDefault="00A42ABB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EFA">
        <w:rPr>
          <w:sz w:val="24"/>
          <w:szCs w:val="24"/>
        </w:rPr>
        <w:t>давление перед РОУ – 1,4 МПа;</w:t>
      </w:r>
    </w:p>
    <w:p w:rsidR="00A42ABB" w:rsidRPr="00B34EFA" w:rsidRDefault="00A42ABB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EFA">
        <w:rPr>
          <w:sz w:val="24"/>
          <w:szCs w:val="24"/>
        </w:rPr>
        <w:t>давление редуцированного пара – не выше 0,4 МПа;</w:t>
      </w:r>
    </w:p>
    <w:p w:rsidR="00A42ABB" w:rsidRPr="00B34EFA" w:rsidRDefault="00A42ABB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EFA">
        <w:rPr>
          <w:sz w:val="24"/>
          <w:szCs w:val="24"/>
        </w:rPr>
        <w:t>температура редуцированного пара – 125-143</w:t>
      </w:r>
      <w:proofErr w:type="gramStart"/>
      <w:r w:rsidRPr="00B34EFA">
        <w:rPr>
          <w:sz w:val="24"/>
          <w:szCs w:val="24"/>
        </w:rPr>
        <w:t>ºС</w:t>
      </w:r>
      <w:proofErr w:type="gramEnd"/>
      <w:r w:rsidRPr="00B34EFA">
        <w:rPr>
          <w:sz w:val="24"/>
          <w:szCs w:val="24"/>
        </w:rPr>
        <w:t>;</w:t>
      </w:r>
    </w:p>
    <w:p w:rsidR="00A42ABB" w:rsidRPr="00B34EFA" w:rsidRDefault="00A42ABB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B34EFA">
        <w:rPr>
          <w:sz w:val="24"/>
          <w:szCs w:val="24"/>
        </w:rPr>
        <w:t>едукционная установка (</w:t>
      </w:r>
      <w:r>
        <w:rPr>
          <w:sz w:val="24"/>
          <w:szCs w:val="24"/>
        </w:rPr>
        <w:t>РУ</w:t>
      </w:r>
      <w:r w:rsidRPr="00B34EFA">
        <w:rPr>
          <w:sz w:val="24"/>
          <w:szCs w:val="24"/>
        </w:rPr>
        <w:t>-10</w:t>
      </w:r>
      <w:r w:rsidR="00923A74">
        <w:rPr>
          <w:sz w:val="24"/>
          <w:szCs w:val="24"/>
        </w:rPr>
        <w:t>)</w:t>
      </w:r>
      <w:r w:rsidRPr="00B34EF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ее </w:t>
      </w:r>
      <w:r w:rsidRPr="00B34EFA">
        <w:rPr>
          <w:sz w:val="24"/>
          <w:szCs w:val="24"/>
        </w:rPr>
        <w:t>характеристика</w:t>
      </w:r>
      <w:r>
        <w:rPr>
          <w:sz w:val="24"/>
          <w:szCs w:val="24"/>
        </w:rPr>
        <w:t>:</w:t>
      </w:r>
      <w:r w:rsidRPr="00B34EFA">
        <w:rPr>
          <w:sz w:val="24"/>
          <w:szCs w:val="24"/>
        </w:rPr>
        <w:t xml:space="preserve"> </w:t>
      </w:r>
    </w:p>
    <w:p w:rsidR="00A42ABB" w:rsidRPr="00B34EFA" w:rsidRDefault="00A42ABB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EFA">
        <w:rPr>
          <w:sz w:val="24"/>
          <w:szCs w:val="24"/>
        </w:rPr>
        <w:t>производительность по пару – 10 т/час;</w:t>
      </w:r>
    </w:p>
    <w:p w:rsidR="00A42ABB" w:rsidRPr="00B34EFA" w:rsidRDefault="00A42ABB" w:rsidP="00A42ABB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EFA">
        <w:rPr>
          <w:sz w:val="24"/>
          <w:szCs w:val="24"/>
        </w:rPr>
        <w:t>давление перед РУ-1,4 МПа;</w:t>
      </w:r>
    </w:p>
    <w:p w:rsidR="00A42ABB" w:rsidRPr="002829CB" w:rsidRDefault="00A42ABB" w:rsidP="00FB4FE8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34EFA">
        <w:rPr>
          <w:sz w:val="24"/>
          <w:szCs w:val="24"/>
        </w:rPr>
        <w:t>давление редуцированного пара – 0,4-0,6 МПа;</w:t>
      </w:r>
    </w:p>
    <w:p w:rsidR="0039026B" w:rsidRDefault="0039026B" w:rsidP="0039026B">
      <w:pPr>
        <w:pStyle w:val="a5"/>
        <w:ind w:firstLine="360"/>
        <w:rPr>
          <w:sz w:val="24"/>
          <w:szCs w:val="24"/>
        </w:rPr>
      </w:pPr>
      <w:r w:rsidRPr="002829CB">
        <w:rPr>
          <w:sz w:val="24"/>
          <w:szCs w:val="24"/>
        </w:rPr>
        <w:t>Из технической документации на рабочем месте аппаратчика находится инструкция по рабочему мест</w:t>
      </w:r>
      <w:r w:rsidR="00FB4FE8">
        <w:rPr>
          <w:sz w:val="24"/>
          <w:szCs w:val="24"/>
        </w:rPr>
        <w:t>у, «Журнал приема и сдачи смен»</w:t>
      </w:r>
      <w:r w:rsidR="008210B0">
        <w:rPr>
          <w:sz w:val="24"/>
          <w:szCs w:val="24"/>
        </w:rPr>
        <w:t>.</w:t>
      </w:r>
    </w:p>
    <w:p w:rsidR="00E334CE" w:rsidRDefault="00E334CE" w:rsidP="0039026B">
      <w:pPr>
        <w:pStyle w:val="a5"/>
        <w:ind w:firstLine="360"/>
        <w:rPr>
          <w:sz w:val="24"/>
          <w:szCs w:val="24"/>
        </w:rPr>
      </w:pPr>
    </w:p>
    <w:p w:rsidR="00077F06" w:rsidRDefault="00FB4FE8" w:rsidP="00077F06">
      <w:pPr>
        <w:pStyle w:val="a5"/>
        <w:ind w:firstLine="360"/>
        <w:rPr>
          <w:sz w:val="24"/>
          <w:szCs w:val="24"/>
        </w:rPr>
      </w:pPr>
      <w:r w:rsidRPr="00FB4FE8">
        <w:rPr>
          <w:b/>
          <w:sz w:val="24"/>
          <w:szCs w:val="24"/>
        </w:rPr>
        <w:t>З</w:t>
      </w:r>
      <w:r w:rsidR="00E334CE">
        <w:rPr>
          <w:b/>
          <w:sz w:val="24"/>
          <w:szCs w:val="24"/>
        </w:rPr>
        <w:t xml:space="preserve">адание к практической работе 11 - </w:t>
      </w:r>
      <w:r w:rsidR="00077F06">
        <w:rPr>
          <w:b/>
          <w:sz w:val="24"/>
          <w:szCs w:val="24"/>
        </w:rPr>
        <w:t xml:space="preserve"> </w:t>
      </w:r>
      <w:r w:rsidR="00077F06" w:rsidRPr="00077F06">
        <w:rPr>
          <w:sz w:val="24"/>
          <w:szCs w:val="24"/>
        </w:rPr>
        <w:t>ответить на вопросы</w:t>
      </w:r>
      <w:r w:rsidR="00E334CE">
        <w:rPr>
          <w:sz w:val="24"/>
          <w:szCs w:val="24"/>
        </w:rPr>
        <w:t>:</w:t>
      </w:r>
    </w:p>
    <w:p w:rsidR="00FB4FE8" w:rsidRDefault="00077F06" w:rsidP="00077F06">
      <w:pPr>
        <w:pStyle w:val="a5"/>
        <w:numPr>
          <w:ilvl w:val="0"/>
          <w:numId w:val="1"/>
        </w:numPr>
        <w:rPr>
          <w:sz w:val="22"/>
          <w:szCs w:val="22"/>
        </w:rPr>
      </w:pPr>
      <w:r w:rsidRPr="00077F06">
        <w:rPr>
          <w:sz w:val="22"/>
          <w:szCs w:val="22"/>
        </w:rPr>
        <w:t>Назначение рабочего места аппаратчика на участке подогрева растворяющего щелока в теплообменных аппаратах?</w:t>
      </w:r>
    </w:p>
    <w:p w:rsidR="00077F06" w:rsidRDefault="00077F06" w:rsidP="00077F06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Выписать оборудование, входящее в сферу его обслуживания.</w:t>
      </w:r>
    </w:p>
    <w:p w:rsidR="00077F06" w:rsidRDefault="00077F06" w:rsidP="00077F06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Что обязан контролировать аппаратчик в автоматическом режиме?</w:t>
      </w:r>
    </w:p>
    <w:p w:rsidR="00077F06" w:rsidRPr="00077F06" w:rsidRDefault="00077F06" w:rsidP="00077F06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Pr="00077F06">
        <w:rPr>
          <w:sz w:val="22"/>
          <w:szCs w:val="22"/>
        </w:rPr>
        <w:t xml:space="preserve">ыписать техническую характеристику, </w:t>
      </w:r>
      <w:r w:rsidRPr="00077F06">
        <w:rPr>
          <w:sz w:val="24"/>
          <w:szCs w:val="24"/>
        </w:rPr>
        <w:t>устройство и принцип работы импульсно-предохранительного устройства</w:t>
      </w:r>
    </w:p>
    <w:p w:rsidR="00077F06" w:rsidRPr="00923A74" w:rsidRDefault="00077F06" w:rsidP="00077F06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</w:t>
      </w:r>
      <w:r w:rsidRPr="00077F06">
        <w:rPr>
          <w:sz w:val="22"/>
          <w:szCs w:val="22"/>
        </w:rPr>
        <w:t xml:space="preserve">ыписать техническую характеристику, </w:t>
      </w:r>
      <w:r w:rsidRPr="00077F06">
        <w:rPr>
          <w:sz w:val="24"/>
          <w:szCs w:val="24"/>
        </w:rPr>
        <w:t>устройство и принцип работы регулирующего устройства</w:t>
      </w:r>
      <w:r w:rsidR="00923A74">
        <w:rPr>
          <w:sz w:val="24"/>
          <w:szCs w:val="24"/>
        </w:rPr>
        <w:t>.</w:t>
      </w:r>
    </w:p>
    <w:p w:rsidR="00923A74" w:rsidRPr="00923A74" w:rsidRDefault="00923A74" w:rsidP="00077F06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4"/>
          <w:szCs w:val="24"/>
        </w:rPr>
        <w:t xml:space="preserve">Почему для </w:t>
      </w:r>
      <w:r w:rsidRPr="002829CB">
        <w:rPr>
          <w:sz w:val="24"/>
          <w:szCs w:val="24"/>
        </w:rPr>
        <w:t xml:space="preserve">подачи растворяющего щелока на первую </w:t>
      </w:r>
      <w:r>
        <w:rPr>
          <w:sz w:val="24"/>
          <w:szCs w:val="24"/>
        </w:rPr>
        <w:t xml:space="preserve">и вторую </w:t>
      </w:r>
      <w:r w:rsidRPr="002829CB">
        <w:rPr>
          <w:sz w:val="24"/>
          <w:szCs w:val="24"/>
        </w:rPr>
        <w:t>нитку теплообменников используются</w:t>
      </w:r>
      <w:r>
        <w:rPr>
          <w:sz w:val="24"/>
          <w:szCs w:val="24"/>
        </w:rPr>
        <w:t xml:space="preserve"> по 4 насоса?</w:t>
      </w:r>
      <w:r w:rsidRPr="002829CB">
        <w:rPr>
          <w:sz w:val="24"/>
          <w:szCs w:val="24"/>
        </w:rPr>
        <w:t xml:space="preserve"> </w:t>
      </w:r>
    </w:p>
    <w:p w:rsidR="00923A74" w:rsidRPr="00923A74" w:rsidRDefault="00923A74" w:rsidP="00923A74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Перечислить позиции теплообменников, </w:t>
      </w:r>
      <w:r w:rsidRPr="002829CB">
        <w:rPr>
          <w:sz w:val="24"/>
          <w:szCs w:val="24"/>
        </w:rPr>
        <w:t>обогреваемых насыщенным водяным паром</w:t>
      </w:r>
      <w:r>
        <w:rPr>
          <w:sz w:val="24"/>
          <w:szCs w:val="24"/>
        </w:rPr>
        <w:t xml:space="preserve"> по обеим ниткам.</w:t>
      </w:r>
    </w:p>
    <w:p w:rsidR="00923A74" w:rsidRPr="00923A74" w:rsidRDefault="00923A74" w:rsidP="00923A74">
      <w:pPr>
        <w:pStyle w:val="a5"/>
        <w:numPr>
          <w:ilvl w:val="0"/>
          <w:numId w:val="1"/>
        </w:numPr>
        <w:rPr>
          <w:sz w:val="22"/>
          <w:szCs w:val="22"/>
        </w:rPr>
      </w:pPr>
      <w:r w:rsidRPr="00923A74">
        <w:rPr>
          <w:sz w:val="22"/>
          <w:szCs w:val="22"/>
        </w:rPr>
        <w:t xml:space="preserve">Перечислить позиции теплообменников </w:t>
      </w:r>
      <w:r w:rsidRPr="00923A74">
        <w:rPr>
          <w:sz w:val="24"/>
          <w:szCs w:val="24"/>
        </w:rPr>
        <w:t xml:space="preserve">по обеим ниткам, </w:t>
      </w:r>
      <w:r>
        <w:rPr>
          <w:sz w:val="24"/>
          <w:szCs w:val="24"/>
        </w:rPr>
        <w:t>в которых</w:t>
      </w:r>
      <w:r w:rsidRPr="00923A74">
        <w:rPr>
          <w:sz w:val="24"/>
          <w:szCs w:val="24"/>
        </w:rPr>
        <w:t xml:space="preserve"> растворяющий щелок нагревается за счет тепла конденсата греющего пара.</w:t>
      </w:r>
    </w:p>
    <w:p w:rsidR="00923A74" w:rsidRPr="00923A74" w:rsidRDefault="00923A74" w:rsidP="00923A74">
      <w:pPr>
        <w:pStyle w:val="a5"/>
        <w:ind w:left="1080"/>
        <w:rPr>
          <w:sz w:val="22"/>
          <w:szCs w:val="22"/>
        </w:rPr>
      </w:pPr>
    </w:p>
    <w:p w:rsidR="00923A74" w:rsidRPr="00077F06" w:rsidRDefault="00923A74" w:rsidP="00923A74">
      <w:pPr>
        <w:pStyle w:val="a5"/>
        <w:ind w:left="1080"/>
        <w:rPr>
          <w:sz w:val="22"/>
          <w:szCs w:val="22"/>
        </w:rPr>
      </w:pPr>
    </w:p>
    <w:p w:rsidR="00043E17" w:rsidRDefault="00043E17"/>
    <w:sectPr w:rsidR="00043E17" w:rsidSect="00A42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72E4"/>
    <w:multiLevelType w:val="hybridMultilevel"/>
    <w:tmpl w:val="4878A5BA"/>
    <w:lvl w:ilvl="0" w:tplc="8654E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026B"/>
    <w:rsid w:val="00043E17"/>
    <w:rsid w:val="000724E7"/>
    <w:rsid w:val="00077F06"/>
    <w:rsid w:val="003271E3"/>
    <w:rsid w:val="00340DD3"/>
    <w:rsid w:val="0039026B"/>
    <w:rsid w:val="003D6B89"/>
    <w:rsid w:val="005F7D60"/>
    <w:rsid w:val="006507B8"/>
    <w:rsid w:val="008210B0"/>
    <w:rsid w:val="008F0D9E"/>
    <w:rsid w:val="00923A74"/>
    <w:rsid w:val="00961582"/>
    <w:rsid w:val="009E00A3"/>
    <w:rsid w:val="00A42ABB"/>
    <w:rsid w:val="00BE4C70"/>
    <w:rsid w:val="00CE5B69"/>
    <w:rsid w:val="00CF7269"/>
    <w:rsid w:val="00D95EF0"/>
    <w:rsid w:val="00DB6894"/>
    <w:rsid w:val="00DD20DB"/>
    <w:rsid w:val="00E334CE"/>
    <w:rsid w:val="00E41540"/>
    <w:rsid w:val="00FB4FE8"/>
    <w:rsid w:val="00FC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26B"/>
    <w:pPr>
      <w:keepNext/>
      <w:ind w:firstLine="540"/>
      <w:outlineLvl w:val="1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26B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3">
    <w:name w:val="header"/>
    <w:basedOn w:val="a"/>
    <w:link w:val="a4"/>
    <w:rsid w:val="00390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9026B"/>
    <w:pPr>
      <w:ind w:left="360"/>
      <w:jc w:val="both"/>
    </w:pPr>
    <w:rPr>
      <w:sz w:val="21"/>
      <w:szCs w:val="21"/>
    </w:rPr>
  </w:style>
  <w:style w:type="character" w:customStyle="1" w:styleId="a6">
    <w:name w:val="Основной текст с отступом Знак"/>
    <w:basedOn w:val="a0"/>
    <w:link w:val="a5"/>
    <w:rsid w:val="0039026B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21">
    <w:name w:val="Основной текст 21"/>
    <w:basedOn w:val="a"/>
    <w:rsid w:val="0039026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026B"/>
    <w:pPr>
      <w:keepNext/>
      <w:ind w:firstLine="540"/>
      <w:outlineLvl w:val="1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026B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a3">
    <w:name w:val="header"/>
    <w:basedOn w:val="a"/>
    <w:link w:val="a4"/>
    <w:rsid w:val="00390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9026B"/>
    <w:pPr>
      <w:ind w:left="360"/>
      <w:jc w:val="both"/>
    </w:pPr>
    <w:rPr>
      <w:sz w:val="21"/>
      <w:szCs w:val="21"/>
    </w:rPr>
  </w:style>
  <w:style w:type="character" w:customStyle="1" w:styleId="a6">
    <w:name w:val="Основной текст с отступом Знак"/>
    <w:basedOn w:val="a0"/>
    <w:link w:val="a5"/>
    <w:rsid w:val="0039026B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dyText2">
    <w:name w:val="Body Text 2"/>
    <w:basedOn w:val="a"/>
    <w:rsid w:val="0039026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dcterms:created xsi:type="dcterms:W3CDTF">2020-03-16T12:38:00Z</dcterms:created>
  <dcterms:modified xsi:type="dcterms:W3CDTF">2020-04-17T09:20:00Z</dcterms:modified>
</cp:coreProperties>
</file>