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BD" w:rsidRPr="00FD4ABD" w:rsidRDefault="00FD4ABD" w:rsidP="00FD4ABD">
      <w:pPr>
        <w:tabs>
          <w:tab w:val="num" w:pos="-426"/>
          <w:tab w:val="left" w:pos="306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8</w:t>
      </w:r>
      <w:r w:rsidR="00CF6820" w:rsidRPr="00CF6820">
        <w:rPr>
          <w:rFonts w:ascii="Times New Roman" w:hAnsi="Times New Roman" w:cs="Times New Roman"/>
          <w:b/>
          <w:sz w:val="24"/>
          <w:szCs w:val="24"/>
        </w:rPr>
        <w:t>.</w:t>
      </w:r>
      <w:r w:rsidR="00CF6820" w:rsidRPr="00CF6820">
        <w:rPr>
          <w:b/>
        </w:rPr>
        <w:t xml:space="preserve"> </w:t>
      </w:r>
      <w:r w:rsidR="00CF6820" w:rsidRPr="00CF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Устройство и принцип действия отстойника «</w:t>
      </w:r>
      <w:proofErr w:type="spellStart"/>
      <w:r w:rsidR="00CF6820" w:rsidRPr="00CF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Дорр</w:t>
      </w:r>
      <w:proofErr w:type="spellEnd"/>
      <w:r w:rsidR="00CF6820" w:rsidRPr="00CF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D4ABD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Дефекты и несоответствия в работе </w:t>
      </w:r>
      <w:r w:rsidRPr="00FD4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отстойника типа «</w:t>
      </w:r>
      <w:proofErr w:type="spellStart"/>
      <w:r w:rsidRPr="00FD4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Дорр</w:t>
      </w:r>
      <w:proofErr w:type="spellEnd"/>
      <w:r w:rsidRPr="00FD4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6642B" w:rsidRDefault="00FD4ABD" w:rsidP="00FD4ABD">
      <w:pPr>
        <w:tabs>
          <w:tab w:val="num" w:pos="2520"/>
        </w:tabs>
        <w:spacing w:after="0" w:line="240" w:lineRule="auto"/>
        <w:ind w:left="-113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D4A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РИ 7.5.0-05-05/04-4 – инструкция </w:t>
      </w:r>
      <w:r w:rsidRPr="00FD4AB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по рабочему месту и охране труда</w:t>
      </w:r>
      <w:r w:rsidRPr="00FD4A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FD4AB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аппаратчика отстаивания (сменного) </w:t>
      </w:r>
      <w:proofErr w:type="spellStart"/>
      <w:r w:rsidRPr="00FD4AB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сильвинитовой</w:t>
      </w:r>
      <w:proofErr w:type="spellEnd"/>
      <w:r w:rsidRPr="00FD4AB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обогатительной фабрики</w:t>
      </w:r>
      <w:r w:rsidRPr="00FD4A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FD4AB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БКПРУ-4</w:t>
      </w:r>
    </w:p>
    <w:p w:rsidR="00686419" w:rsidRDefault="00686419" w:rsidP="00FD4ABD">
      <w:pPr>
        <w:tabs>
          <w:tab w:val="num" w:pos="2520"/>
        </w:tabs>
        <w:spacing w:after="0" w:line="240" w:lineRule="auto"/>
        <w:ind w:left="-113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055E6B" w:rsidRPr="00FD4ABD" w:rsidRDefault="00055E6B" w:rsidP="00FD4ABD">
      <w:pPr>
        <w:tabs>
          <w:tab w:val="num" w:pos="2520"/>
        </w:tabs>
        <w:spacing w:after="0" w:line="240" w:lineRule="auto"/>
        <w:ind w:left="-113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67175" cy="2162175"/>
            <wp:effectExtent l="19050" t="0" r="9525" b="0"/>
            <wp:docPr id="1" name="Рисунок 1" descr="Отстой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тойн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820" w:rsidRPr="00CF6820" w:rsidRDefault="00BD080C" w:rsidP="00CF6820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Гравитационный о</w:t>
      </w:r>
      <w:r w:rsidR="00CF6820"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тстойник высокой степени сжатия </w:t>
      </w:r>
      <w:r w:rsidR="00CF6820" w:rsidRPr="00CF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 «</w:t>
      </w:r>
      <w:proofErr w:type="spellStart"/>
      <w:r w:rsidR="00CF6820" w:rsidRPr="00CF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Дорр</w:t>
      </w:r>
      <w:proofErr w:type="spellEnd"/>
      <w:r w:rsidR="00CF6820" w:rsidRPr="00CF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F6820"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для сгущения минеральной пульпы до высокой консистенции</w:t>
      </w:r>
      <w:r w:rsidR="008776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76A7" w:rsidRPr="0087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6A7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04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для </w:t>
      </w:r>
      <w:r w:rsidR="008776A7"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отстаивания и сгущения шлама</w:t>
      </w:r>
      <w:r w:rsidR="00CF6820"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одновременного обеспечения </w:t>
      </w:r>
      <w:r w:rsidR="00055E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осветленной жидкостью</w:t>
      </w:r>
      <w:r w:rsidR="00CF6820"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A9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дальнейшего ее </w:t>
      </w:r>
      <w:r w:rsidR="00CF6820"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877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пользования.</w:t>
      </w:r>
      <w:r w:rsid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696" w:rsidRPr="00430696">
        <w:rPr>
          <w:rStyle w:val="HTML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Отстойник </w:t>
      </w:r>
      <w:proofErr w:type="spellStart"/>
      <w:r w:rsidR="00430696" w:rsidRPr="00430696">
        <w:rPr>
          <w:rStyle w:val="HTML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Дорра</w:t>
      </w:r>
      <w:proofErr w:type="spellEnd"/>
      <w:r w:rsidR="00430696" w:rsidRPr="00430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относится к аппаратам гравитационного типа, так как осаждение образовавшегося осадка вызывается силой тяжести</w:t>
      </w:r>
      <w:r w:rsidR="00430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цилиндрические открытые баки с коническим днищем. Корпус аппарата бетонный или стальной гуммированный, устанавливается на центральной опоре и кольцевом фундаменте. В центре аппарата устанавливается жесткая стальная  или бетонная колонна, на верхнем торце которой монтируются мотор, редуктор и опора, вращающейся мешалки</w:t>
      </w:r>
      <w:r w:rsidR="00532B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Вал мешалки полый и охватывает снаружи опорную колонну.</w:t>
      </w:r>
    </w:p>
    <w:p w:rsidR="00CF6820" w:rsidRDefault="00CF6820" w:rsidP="00CF6820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Отстойник типа «</w:t>
      </w:r>
      <w:proofErr w:type="spellStart"/>
      <w:r w:rsidRPr="00532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Дорр</w:t>
      </w:r>
      <w:proofErr w:type="spellEnd"/>
      <w:r w:rsidRPr="00532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поз. А356-(1,2,3</w:t>
      </w:r>
      <w:r w:rsidRPr="00CF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объем - </w:t>
      </w:r>
      <w:smartTag w:uri="urn:schemas-microsoft-com:office:smarttags" w:element="metricconverter">
        <w:smartTagPr>
          <w:attr w:name="ProductID" w:val="1990 м3"/>
        </w:smartTagPr>
        <w:r w:rsidRPr="00CF68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1990 м</w:t>
        </w:r>
        <w:r w:rsidRPr="00CF6820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3</w:t>
        </w:r>
      </w:smartTag>
      <w:r w:rsidRPr="00CF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диаметр - </w:t>
      </w:r>
      <w:smartTag w:uri="urn:schemas-microsoft-com:office:smarttags" w:element="metricconverter">
        <w:smartTagPr>
          <w:attr w:name="ProductID" w:val="24000 мм"/>
        </w:smartTagPr>
        <w:r w:rsidRPr="00CF68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24000 мм</w:t>
        </w:r>
      </w:smartTag>
      <w:r w:rsidRPr="00CF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высота – </w:t>
      </w:r>
      <w:smartTag w:uri="urn:schemas-microsoft-com:office:smarttags" w:element="metricconverter">
        <w:smartTagPr>
          <w:attr w:name="ProductID" w:val="4000 мм"/>
        </w:smartTagPr>
        <w:r w:rsidRPr="00CF68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4000 мм</w:t>
        </w:r>
      </w:smartTag>
      <w:r w:rsidRPr="00CF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площадь осаждения - </w:t>
      </w:r>
      <w:smartTag w:uri="urn:schemas-microsoft-com:office:smarttags" w:element="metricconverter">
        <w:smartTagPr>
          <w:attr w:name="ProductID" w:val="470 м3"/>
        </w:smartTagPr>
        <w:r w:rsidRPr="00CF68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470 м</w:t>
        </w:r>
        <w:r w:rsidRPr="00CF6820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3</w:t>
        </w:r>
      </w:smartTag>
      <w:r w:rsidRPr="00CF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производительность - 850 м</w:t>
      </w:r>
      <w:r w:rsidRPr="00CF682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F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/ч;</w:t>
      </w:r>
      <w:r w:rsidRPr="00CF68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proofErr w:type="gramStart"/>
      <w:r w:rsidRPr="00CF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gramEnd"/>
      <w:r w:rsidRPr="00CF682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эл.</w:t>
      </w:r>
      <w:r w:rsidRPr="00CF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End"/>
      <w:r w:rsidRPr="00CF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7,5 кВт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F6820" w:rsidRPr="00CF6820" w:rsidRDefault="00CF6820" w:rsidP="00CF6820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днища, чана, моста, </w:t>
      </w:r>
      <w:proofErr w:type="spellStart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граблины</w:t>
      </w:r>
      <w:proofErr w:type="spellEnd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системы подачи питания и различных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 измерительных приборов.</w:t>
      </w:r>
    </w:p>
    <w:p w:rsidR="00CF6820" w:rsidRPr="00CF6820" w:rsidRDefault="00CF6820" w:rsidP="0052787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Отстойник оснащен четырьмя кронштейнами </w:t>
      </w:r>
      <w:proofErr w:type="spellStart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граблин</w:t>
      </w:r>
      <w:proofErr w:type="spellEnd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двумя длинными и двумя короткими. </w:t>
      </w:r>
      <w:proofErr w:type="spellStart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Граблины</w:t>
      </w:r>
      <w:proofErr w:type="spellEnd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оборудованы лопастями, расположенными таким образом, чтобы захватить все днище отстойника за один оборот. </w:t>
      </w:r>
      <w:proofErr w:type="spellStart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Граблины</w:t>
      </w:r>
      <w:proofErr w:type="spellEnd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перемещают твердое по направлению к центру и обеспечивают подвижность постели и уплотнение в ней твердых веществ.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Выходной вал редуктора соединяется с валом привода </w:t>
      </w:r>
      <w:proofErr w:type="spellStart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граблин</w:t>
      </w:r>
      <w:proofErr w:type="spellEnd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кольцевой поворотный подшипник.</w:t>
      </w:r>
      <w:r w:rsidR="0052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7871"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Граблина</w:t>
      </w:r>
      <w:proofErr w:type="spellEnd"/>
      <w:r w:rsidR="00527871"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отстойника приводится в движение при помощи гидравлического двигателя с планетарным редуктором.</w:t>
      </w:r>
    </w:p>
    <w:p w:rsidR="00CF6820" w:rsidRPr="00CF6820" w:rsidRDefault="00CF6820" w:rsidP="00CF6820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подачи питания состоит из питающего колодца, питающей трубы, конуса дефлектора и разбрызгивателя </w:t>
      </w:r>
      <w:proofErr w:type="spellStart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флокулянта</w:t>
      </w:r>
      <w:proofErr w:type="spellEnd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Подаваемое питание поступает по касательной в круговой питающий колодец, содействуя равномерному перемешиванию пульпы. Размер питающего колодца специально рассчитан для деаэрации подаваемой пульпы. Твердые частицы захватываются в постели, а жидкость (слив) поднимается наверх к поверхности, где она удаляется через кольцевой сливной желоб.</w:t>
      </w:r>
    </w:p>
    <w:p w:rsidR="00CF6820" w:rsidRPr="00CF6820" w:rsidRDefault="00CF6820" w:rsidP="00CF6820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привода состоит из гидравлического силового модуля и гидравлического двигателя, который напрямую соединен с многоступенчатым планетарным редуктором. Выходной вал редуктора смонтирован на валу привода </w:t>
      </w:r>
      <w:proofErr w:type="spellStart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граблин</w:t>
      </w:r>
      <w:proofErr w:type="spellEnd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820" w:rsidRPr="00CF6820" w:rsidRDefault="00CF6820" w:rsidP="00CF6820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 отстойника оборудован планетарным редуктором, приводимым в действие гидравлическим двигателем.</w:t>
      </w:r>
      <w:r w:rsidRPr="00CF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в редукторе  «</w:t>
      </w:r>
      <w:r w:rsidRPr="00CF6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Shell</w:t>
      </w:r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Omala</w:t>
      </w:r>
      <w:proofErr w:type="spellEnd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220», </w:t>
      </w:r>
      <w:proofErr w:type="spellStart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маслостанции</w:t>
      </w:r>
      <w:proofErr w:type="spellEnd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F6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Sell</w:t>
      </w:r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Tellus</w:t>
      </w:r>
      <w:proofErr w:type="spellEnd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46».</w:t>
      </w:r>
    </w:p>
    <w:p w:rsidR="00CF6820" w:rsidRPr="00CF6820" w:rsidRDefault="00CF6820" w:rsidP="00CF6820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отстойником осуществляется при помощи местной панели управления. Местная панель управления имеет следующие функции:</w:t>
      </w:r>
    </w:p>
    <w:p w:rsidR="00CF6820" w:rsidRPr="00CF6820" w:rsidRDefault="00CF6820" w:rsidP="00CF6820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</w:t>
      </w:r>
      <w:proofErr w:type="spellStart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граблин</w:t>
      </w:r>
      <w:proofErr w:type="spellEnd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вперед;</w:t>
      </w:r>
    </w:p>
    <w:p w:rsidR="00055E6B" w:rsidRDefault="00CF6820" w:rsidP="00055E6B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</w:t>
      </w:r>
      <w:proofErr w:type="spellStart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граблин</w:t>
      </w:r>
      <w:proofErr w:type="spellEnd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назад.</w:t>
      </w:r>
    </w:p>
    <w:p w:rsidR="00055E6B" w:rsidRPr="00055E6B" w:rsidRDefault="00055E6B" w:rsidP="00055E6B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6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Гидравлическая силовая установка (блок питания) оснащена гидравлическим насосом и охлаждающим вентилятором. Включение/выключение данных двигателей осуществляется при помощи местной панели управления, и все элементы управления двигателями находятся в местной панели управления.</w:t>
      </w:r>
    </w:p>
    <w:p w:rsidR="00CF6820" w:rsidRPr="00055E6B" w:rsidRDefault="00CF6820" w:rsidP="00055E6B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панель управления оснащена кнопкой аварийного останова.</w:t>
      </w:r>
      <w:r w:rsidR="00427041" w:rsidRPr="0005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запуске включается звуковая сигнализация.</w:t>
      </w:r>
    </w:p>
    <w:p w:rsidR="00CF6820" w:rsidRPr="00CF6820" w:rsidRDefault="00CF6820" w:rsidP="00CF6820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Сгущенный продукт отстойника выкачивается из отстойника по выпускным трубам.</w:t>
      </w:r>
    </w:p>
    <w:p w:rsidR="00CF6820" w:rsidRPr="00CF6820" w:rsidRDefault="00CF6820" w:rsidP="00CF6820">
      <w:pPr>
        <w:tabs>
          <w:tab w:val="left" w:pos="126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Принцип работы</w:t>
      </w:r>
    </w:p>
    <w:p w:rsidR="00CF6820" w:rsidRPr="00CF6820" w:rsidRDefault="00CF6820" w:rsidP="00CF6820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Поток пульпы по питающей трубе поступает в верхнюю часть отстойника, откуда по касательной разгружается в центральный питающий колодец. Пульпа разбавляется осветленной жидкостью, в нее подается химический реагент (полимерный </w:t>
      </w:r>
      <w:proofErr w:type="spellStart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флокулянт</w:t>
      </w:r>
      <w:proofErr w:type="spellEnd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связывания твердых частиц для образования более крупных </w:t>
      </w:r>
      <w:proofErr w:type="spellStart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флокул</w:t>
      </w:r>
      <w:proofErr w:type="spellEnd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осаждаются под воздействием гравитационных сил. </w:t>
      </w:r>
      <w:proofErr w:type="spellStart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Флокулированная</w:t>
      </w:r>
      <w:proofErr w:type="spellEnd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пульпа осаждается и формирует поверхность постели с четко выраженной межфазной границей с осветленной жидкостью, находящейся над ней.</w:t>
      </w:r>
    </w:p>
    <w:p w:rsidR="00CF6820" w:rsidRPr="00CF6820" w:rsidRDefault="00CF6820" w:rsidP="00CF6820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Осветленная жидкость стекает в периферийный сборный желоб, расположенный в верхней части отстойника, и покидает процесс сгущения через сливную форсунку. Сгущенный продукт при помощи </w:t>
      </w:r>
      <w:proofErr w:type="spellStart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граблины</w:t>
      </w:r>
      <w:proofErr w:type="spellEnd"/>
      <w:r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перемещается в направлении центрального конуса, расположенного в основании отстойника.</w:t>
      </w:r>
    </w:p>
    <w:p w:rsidR="00CF6820" w:rsidRPr="00CF6820" w:rsidRDefault="00427041" w:rsidP="00CF6820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27041">
        <w:rPr>
          <w:rFonts w:ascii="Times New Roman" w:hAnsi="Times New Roman" w:cs="Times New Roman"/>
          <w:sz w:val="24"/>
          <w:szCs w:val="24"/>
        </w:rPr>
        <w:t xml:space="preserve">аствор </w:t>
      </w:r>
      <w:proofErr w:type="spellStart"/>
      <w:r w:rsidRPr="00427041">
        <w:rPr>
          <w:rFonts w:ascii="Times New Roman" w:hAnsi="Times New Roman" w:cs="Times New Roman"/>
          <w:sz w:val="24"/>
          <w:szCs w:val="24"/>
        </w:rPr>
        <w:t>флокулянта</w:t>
      </w:r>
      <w:proofErr w:type="spellEnd"/>
      <w:r w:rsidRPr="00427041">
        <w:rPr>
          <w:rFonts w:ascii="Times New Roman" w:hAnsi="Times New Roman" w:cs="Times New Roman"/>
          <w:sz w:val="24"/>
          <w:szCs w:val="24"/>
        </w:rPr>
        <w:t xml:space="preserve"> </w:t>
      </w:r>
      <w:r w:rsidR="006A2D51">
        <w:rPr>
          <w:rFonts w:ascii="Times New Roman" w:hAnsi="Times New Roman" w:cs="Times New Roman"/>
          <w:sz w:val="24"/>
          <w:szCs w:val="24"/>
        </w:rPr>
        <w:t xml:space="preserve">(водный) </w:t>
      </w:r>
      <w:r w:rsidRPr="00427041">
        <w:rPr>
          <w:rFonts w:ascii="Times New Roman" w:hAnsi="Times New Roman" w:cs="Times New Roman"/>
          <w:sz w:val="24"/>
          <w:szCs w:val="24"/>
        </w:rPr>
        <w:t xml:space="preserve">концентрацией 0,1% из </w:t>
      </w:r>
      <w:proofErr w:type="spellStart"/>
      <w:r w:rsidRPr="00427041">
        <w:rPr>
          <w:rFonts w:ascii="Times New Roman" w:hAnsi="Times New Roman" w:cs="Times New Roman"/>
          <w:sz w:val="24"/>
          <w:szCs w:val="24"/>
        </w:rPr>
        <w:t>реагентного</w:t>
      </w:r>
      <w:proofErr w:type="spellEnd"/>
      <w:r w:rsidRPr="00427041">
        <w:rPr>
          <w:rFonts w:ascii="Times New Roman" w:hAnsi="Times New Roman" w:cs="Times New Roman"/>
          <w:sz w:val="24"/>
          <w:szCs w:val="24"/>
        </w:rPr>
        <w:t xml:space="preserve"> отделения подается в емкость поз.366, откуда самотеком поступает в трубопроводы питания отстойников типа «</w:t>
      </w:r>
      <w:proofErr w:type="spellStart"/>
      <w:r w:rsidRPr="00427041">
        <w:rPr>
          <w:rFonts w:ascii="Times New Roman" w:hAnsi="Times New Roman" w:cs="Times New Roman"/>
          <w:sz w:val="24"/>
          <w:szCs w:val="24"/>
        </w:rPr>
        <w:t>Дорр</w:t>
      </w:r>
      <w:proofErr w:type="spellEnd"/>
      <w:r w:rsidRPr="00427041">
        <w:rPr>
          <w:rFonts w:ascii="Times New Roman" w:hAnsi="Times New Roman" w:cs="Times New Roman"/>
          <w:sz w:val="24"/>
          <w:szCs w:val="24"/>
        </w:rPr>
        <w:t>» поз</w:t>
      </w:r>
      <w:proofErr w:type="gramStart"/>
      <w:r w:rsidRPr="0042704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27041">
        <w:rPr>
          <w:rFonts w:ascii="Times New Roman" w:hAnsi="Times New Roman" w:cs="Times New Roman"/>
          <w:sz w:val="24"/>
          <w:szCs w:val="24"/>
        </w:rPr>
        <w:t>356(1-7)</w:t>
      </w:r>
      <w:r w:rsidRPr="00383923">
        <w:t>.</w:t>
      </w:r>
      <w:r>
        <w:t xml:space="preserve"> </w:t>
      </w:r>
      <w:r w:rsidR="00CF6820"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</w:t>
      </w:r>
      <w:proofErr w:type="spellStart"/>
      <w:r w:rsidR="00CF6820"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флокулянта</w:t>
      </w:r>
      <w:proofErr w:type="spellEnd"/>
      <w:r w:rsidR="00CF6820" w:rsidRPr="00CF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при помощи регулирующего клапана и расходомера.</w:t>
      </w:r>
    </w:p>
    <w:p w:rsidR="00CF6820" w:rsidRDefault="00427041" w:rsidP="00427041">
      <w:pPr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041">
        <w:rPr>
          <w:rFonts w:ascii="Times New Roman" w:hAnsi="Times New Roman" w:cs="Times New Roman"/>
          <w:sz w:val="24"/>
          <w:szCs w:val="24"/>
        </w:rPr>
        <w:t xml:space="preserve">Осветленный насыщенный раствор переливается в кольцевой желоб, стекает в общий коллектор отстойников и далее самотеком поступает в приемный бак </w:t>
      </w:r>
      <w:proofErr w:type="gramStart"/>
      <w:r w:rsidRPr="00427041">
        <w:rPr>
          <w:rFonts w:ascii="Times New Roman" w:hAnsi="Times New Roman" w:cs="Times New Roman"/>
          <w:sz w:val="24"/>
          <w:szCs w:val="24"/>
        </w:rPr>
        <w:t>регулируемой</w:t>
      </w:r>
      <w:proofErr w:type="gramEnd"/>
      <w:r w:rsidRPr="00427041">
        <w:rPr>
          <w:rFonts w:ascii="Times New Roman" w:hAnsi="Times New Roman" w:cs="Times New Roman"/>
          <w:sz w:val="24"/>
          <w:szCs w:val="24"/>
        </w:rPr>
        <w:t xml:space="preserve"> вакуум-кристаллизации (РВК) поз.4.1-1F01.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041">
        <w:rPr>
          <w:rFonts w:ascii="Times New Roman" w:hAnsi="Times New Roman" w:cs="Times New Roman"/>
          <w:sz w:val="24"/>
          <w:szCs w:val="24"/>
        </w:rPr>
        <w:t xml:space="preserve">Температура осветленного насыщенного раствора должна составлять 95-97 </w:t>
      </w:r>
      <w:proofErr w:type="spellStart"/>
      <w:r w:rsidRPr="0042704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27041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27041">
        <w:rPr>
          <w:rFonts w:ascii="Times New Roman" w:hAnsi="Times New Roman" w:cs="Times New Roman"/>
          <w:sz w:val="24"/>
          <w:szCs w:val="24"/>
        </w:rPr>
        <w:t xml:space="preserve">, массовая доля </w:t>
      </w:r>
      <w:proofErr w:type="spellStart"/>
      <w:r w:rsidRPr="00427041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427041">
        <w:rPr>
          <w:rFonts w:ascii="Times New Roman" w:hAnsi="Times New Roman" w:cs="Times New Roman"/>
          <w:sz w:val="24"/>
          <w:szCs w:val="24"/>
        </w:rPr>
        <w:t xml:space="preserve"> в растворе не менее 19,3 %, плотность осветленного насыщенного раствора не менее 1,244 г/см</w:t>
      </w:r>
      <w:r w:rsidRPr="004270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27041">
        <w:rPr>
          <w:rFonts w:ascii="Times New Roman" w:hAnsi="Times New Roman" w:cs="Times New Roman"/>
          <w:sz w:val="24"/>
          <w:szCs w:val="24"/>
        </w:rPr>
        <w:t>.</w:t>
      </w:r>
    </w:p>
    <w:p w:rsidR="00FD4ABD" w:rsidRPr="00FD4ABD" w:rsidRDefault="00686419" w:rsidP="00686419">
      <w:pPr>
        <w:tabs>
          <w:tab w:val="num" w:pos="-426"/>
          <w:tab w:val="left" w:pos="3060"/>
        </w:tabs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Таблица 1. </w:t>
      </w:r>
      <w:r w:rsidR="00FD4ABD" w:rsidRPr="00FD4AB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Дефекты и несоответствия в работе </w:t>
      </w:r>
      <w:r w:rsidR="00FD4ABD" w:rsidRPr="00FD4A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отстойника типа «</w:t>
      </w:r>
      <w:proofErr w:type="spellStart"/>
      <w:r w:rsidR="00FD4ABD" w:rsidRPr="00FD4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Дорр</w:t>
      </w:r>
      <w:proofErr w:type="spellEnd"/>
      <w:r w:rsidR="00FD4ABD" w:rsidRPr="00FD4A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10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3544"/>
        <w:gridCol w:w="3946"/>
      </w:tblGrid>
      <w:tr w:rsidR="00FD4ABD" w:rsidRPr="00FD4ABD" w:rsidTr="00686419">
        <w:trPr>
          <w:trHeight w:val="149"/>
        </w:trPr>
        <w:tc>
          <w:tcPr>
            <w:tcW w:w="3544" w:type="dxa"/>
            <w:vAlign w:val="center"/>
          </w:tcPr>
          <w:p w:rsidR="00FD4ABD" w:rsidRPr="00FD4ABD" w:rsidRDefault="00FD4ABD" w:rsidP="00686419">
            <w:pPr>
              <w:spacing w:after="0" w:line="240" w:lineRule="auto"/>
              <w:ind w:left="33" w:right="155" w:firstLine="142"/>
              <w:jc w:val="center"/>
              <w:rPr>
                <w:rFonts w:ascii="Times New Roman" w:eastAsia="MS Mincho" w:hAnsi="Times New Roman" w:cs="Times New Roman"/>
                <w:sz w:val="24"/>
                <w:szCs w:val="20"/>
                <w:lang w:eastAsia="ru-RU"/>
              </w:rPr>
            </w:pPr>
            <w:r w:rsidRPr="00FD4ABD">
              <w:rPr>
                <w:rFonts w:ascii="Times New Roman" w:eastAsia="MS Mincho" w:hAnsi="Times New Roman" w:cs="Times New Roman"/>
                <w:sz w:val="24"/>
                <w:szCs w:val="20"/>
                <w:lang w:eastAsia="ru-RU"/>
              </w:rPr>
              <w:t>Наименование дефектов и несоответствий в работе</w:t>
            </w:r>
          </w:p>
        </w:tc>
        <w:tc>
          <w:tcPr>
            <w:tcW w:w="3544" w:type="dxa"/>
            <w:vAlign w:val="center"/>
          </w:tcPr>
          <w:p w:rsidR="00FD4ABD" w:rsidRPr="00FD4ABD" w:rsidRDefault="00FD4ABD" w:rsidP="00686419">
            <w:pPr>
              <w:spacing w:after="0" w:line="240" w:lineRule="auto"/>
              <w:ind w:left="54"/>
              <w:jc w:val="center"/>
              <w:rPr>
                <w:rFonts w:ascii="Times New Roman" w:eastAsia="MS Mincho" w:hAnsi="Times New Roman" w:cs="Times New Roman"/>
                <w:sz w:val="24"/>
                <w:szCs w:val="20"/>
                <w:lang w:eastAsia="ru-RU"/>
              </w:rPr>
            </w:pPr>
            <w:r w:rsidRPr="00FD4ABD">
              <w:rPr>
                <w:rFonts w:ascii="Times New Roman" w:eastAsia="MS Mincho" w:hAnsi="Times New Roman" w:cs="Times New Roman"/>
                <w:sz w:val="24"/>
                <w:szCs w:val="20"/>
                <w:lang w:eastAsia="ru-RU"/>
              </w:rPr>
              <w:t>Возможные причины</w:t>
            </w:r>
          </w:p>
        </w:tc>
        <w:tc>
          <w:tcPr>
            <w:tcW w:w="3946" w:type="dxa"/>
            <w:vAlign w:val="center"/>
          </w:tcPr>
          <w:p w:rsidR="00FD4ABD" w:rsidRPr="00FD4ABD" w:rsidRDefault="00FD4ABD" w:rsidP="00686419">
            <w:pPr>
              <w:spacing w:after="0" w:line="240" w:lineRule="auto"/>
              <w:ind w:left="-67" w:right="11"/>
              <w:jc w:val="center"/>
              <w:rPr>
                <w:rFonts w:ascii="Times New Roman" w:eastAsia="MS Mincho" w:hAnsi="Times New Roman" w:cs="Times New Roman"/>
                <w:sz w:val="24"/>
                <w:szCs w:val="20"/>
                <w:lang w:eastAsia="ru-RU"/>
              </w:rPr>
            </w:pPr>
            <w:r w:rsidRPr="00FD4ABD">
              <w:rPr>
                <w:rFonts w:ascii="Times New Roman" w:eastAsia="MS Mincho" w:hAnsi="Times New Roman" w:cs="Times New Roman"/>
                <w:sz w:val="24"/>
                <w:szCs w:val="20"/>
                <w:lang w:eastAsia="ru-RU"/>
              </w:rPr>
              <w:t>Способы устранения аппаратчиком</w:t>
            </w:r>
          </w:p>
        </w:tc>
      </w:tr>
      <w:tr w:rsidR="00FD4ABD" w:rsidRPr="00FD4ABD" w:rsidTr="00686419">
        <w:tc>
          <w:tcPr>
            <w:tcW w:w="3544" w:type="dxa"/>
          </w:tcPr>
          <w:p w:rsidR="00FD4ABD" w:rsidRPr="00FD4ABD" w:rsidRDefault="00FD4ABD" w:rsidP="00686419">
            <w:pPr>
              <w:spacing w:after="0" w:line="240" w:lineRule="auto"/>
              <w:ind w:left="33" w:right="15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D4ABD" w:rsidRPr="00FD4ABD" w:rsidRDefault="00FD4ABD" w:rsidP="00686419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6" w:type="dxa"/>
          </w:tcPr>
          <w:p w:rsidR="00FD4ABD" w:rsidRPr="00FD4ABD" w:rsidRDefault="00FD4ABD" w:rsidP="00686419">
            <w:pPr>
              <w:spacing w:after="0" w:line="240" w:lineRule="auto"/>
              <w:ind w:left="-67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4ABD" w:rsidRPr="00FD4ABD" w:rsidTr="00A91912">
        <w:trPr>
          <w:trHeight w:val="1169"/>
        </w:trPr>
        <w:tc>
          <w:tcPr>
            <w:tcW w:w="3544" w:type="dxa"/>
          </w:tcPr>
          <w:p w:rsidR="00FD4ABD" w:rsidRPr="00FD4ABD" w:rsidRDefault="00FD4ABD" w:rsidP="00686419">
            <w:pPr>
              <w:spacing w:after="0" w:line="240" w:lineRule="auto"/>
              <w:ind w:left="33" w:right="15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Отстойник не разгружается по основной </w:t>
            </w:r>
            <w:r w:rsidRPr="00FD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разгрузке.</w:t>
            </w:r>
          </w:p>
        </w:tc>
        <w:tc>
          <w:tcPr>
            <w:tcW w:w="3544" w:type="dxa"/>
          </w:tcPr>
          <w:p w:rsidR="00FD4ABD" w:rsidRPr="00FD4ABD" w:rsidRDefault="00FD4ABD" w:rsidP="00686419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Трубопровод забит шламом, </w:t>
            </w:r>
            <w:proofErr w:type="spellStart"/>
            <w:r w:rsidRPr="00FD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кристаллизатом</w:t>
            </w:r>
            <w:proofErr w:type="spellEnd"/>
            <w:r w:rsidRPr="00FD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посторонними предметами.</w:t>
            </w:r>
          </w:p>
        </w:tc>
        <w:tc>
          <w:tcPr>
            <w:tcW w:w="3946" w:type="dxa"/>
          </w:tcPr>
          <w:p w:rsidR="00FD4ABD" w:rsidRPr="00FD4ABD" w:rsidRDefault="00FD4ABD" w:rsidP="00686419">
            <w:pPr>
              <w:spacing w:after="0" w:line="240" w:lineRule="auto"/>
              <w:ind w:left="-67"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Перейти на резервную разгрузку, промыть забитый трубопровод. При возможности перейти на резервный отстойник.</w:t>
            </w:r>
          </w:p>
        </w:tc>
      </w:tr>
      <w:tr w:rsidR="00FD4ABD" w:rsidRPr="00FD4ABD" w:rsidTr="00686419">
        <w:trPr>
          <w:trHeight w:val="1135"/>
        </w:trPr>
        <w:tc>
          <w:tcPr>
            <w:tcW w:w="3544" w:type="dxa"/>
          </w:tcPr>
          <w:p w:rsidR="00FD4ABD" w:rsidRPr="00FD4ABD" w:rsidRDefault="00FD4ABD" w:rsidP="00686419">
            <w:pPr>
              <w:spacing w:after="0" w:line="240" w:lineRule="auto"/>
              <w:ind w:left="33" w:right="15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Отстойник не разгружается по резервной разгрузке.</w:t>
            </w:r>
          </w:p>
        </w:tc>
        <w:tc>
          <w:tcPr>
            <w:tcW w:w="3544" w:type="dxa"/>
          </w:tcPr>
          <w:p w:rsidR="00FD4ABD" w:rsidRPr="00FD4ABD" w:rsidRDefault="00FD4ABD" w:rsidP="00686419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Трубопровод забит шламом, </w:t>
            </w:r>
            <w:proofErr w:type="spellStart"/>
            <w:r w:rsidRPr="00FD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кристаллизатом</w:t>
            </w:r>
            <w:proofErr w:type="spellEnd"/>
            <w:r w:rsidRPr="00FD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посторонними предметами. </w:t>
            </w:r>
          </w:p>
          <w:p w:rsidR="00FD4ABD" w:rsidRPr="00FD4ABD" w:rsidRDefault="00FD4ABD" w:rsidP="00686419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</w:tcPr>
          <w:p w:rsidR="00FD4ABD" w:rsidRPr="00FD4ABD" w:rsidRDefault="00FD4ABD" w:rsidP="00686419">
            <w:pPr>
              <w:spacing w:after="0" w:line="240" w:lineRule="auto"/>
              <w:ind w:left="-67"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Промыть трубопровод разгрузки, работать на основной разгрузке, при необходимости перейти на резервный отстойник.</w:t>
            </w:r>
          </w:p>
        </w:tc>
      </w:tr>
      <w:tr w:rsidR="00686419" w:rsidRPr="00FD4ABD" w:rsidTr="00686419">
        <w:trPr>
          <w:trHeight w:val="1135"/>
        </w:trPr>
        <w:tc>
          <w:tcPr>
            <w:tcW w:w="3544" w:type="dxa"/>
          </w:tcPr>
          <w:p w:rsidR="00686419" w:rsidRPr="00FD4ABD" w:rsidRDefault="00686419" w:rsidP="00686419">
            <w:pPr>
              <w:spacing w:after="0" w:line="240" w:lineRule="auto"/>
              <w:ind w:left="33" w:right="15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Отстойник не разгружается по основной или резервной разгрузке (не поступает глинистый шлам из конуса).</w:t>
            </w:r>
          </w:p>
        </w:tc>
        <w:tc>
          <w:tcPr>
            <w:tcW w:w="3544" w:type="dxa"/>
          </w:tcPr>
          <w:p w:rsidR="00686419" w:rsidRPr="00FD4ABD" w:rsidRDefault="00686419" w:rsidP="00686419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Конус отстойника забит шламом, </w:t>
            </w:r>
            <w:proofErr w:type="spellStart"/>
            <w:r w:rsidRPr="00FD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кристаллизатом</w:t>
            </w:r>
            <w:proofErr w:type="spellEnd"/>
            <w:r w:rsidRPr="00FD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наличие в конусе постороннего предмета.</w:t>
            </w:r>
          </w:p>
        </w:tc>
        <w:tc>
          <w:tcPr>
            <w:tcW w:w="3946" w:type="dxa"/>
          </w:tcPr>
          <w:p w:rsidR="00686419" w:rsidRPr="00FD4ABD" w:rsidRDefault="00686419" w:rsidP="00686419">
            <w:pPr>
              <w:spacing w:after="0" w:line="240" w:lineRule="auto"/>
              <w:ind w:left="-67"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Сообщить оператору ПУ, мастеру; промыть конус. При необходимости перейти на резервный отстойник; при необходимости отключить отстойник из технологической схемы, опорожнить, прочистить конус.</w:t>
            </w:r>
          </w:p>
        </w:tc>
      </w:tr>
      <w:tr w:rsidR="00686419" w:rsidRPr="00FD4ABD" w:rsidTr="00A91912">
        <w:trPr>
          <w:trHeight w:val="876"/>
        </w:trPr>
        <w:tc>
          <w:tcPr>
            <w:tcW w:w="3544" w:type="dxa"/>
          </w:tcPr>
          <w:p w:rsidR="00686419" w:rsidRPr="00FD4ABD" w:rsidRDefault="00686419" w:rsidP="006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4.Копится щелок в сливном желобе отстойника.</w:t>
            </w:r>
          </w:p>
          <w:p w:rsidR="00686419" w:rsidRDefault="00686419" w:rsidP="00686419">
            <w:pPr>
              <w:spacing w:after="0" w:line="240" w:lineRule="auto"/>
              <w:ind w:left="33" w:right="15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86419" w:rsidRPr="00FD4ABD" w:rsidRDefault="00686419" w:rsidP="00686419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Желоб отстойника забит </w:t>
            </w:r>
            <w:proofErr w:type="spellStart"/>
            <w:r w:rsidRPr="00FD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кристаллизатом</w:t>
            </w:r>
            <w:proofErr w:type="spellEnd"/>
            <w:r w:rsidRPr="00FD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</w:tcPr>
          <w:p w:rsidR="00686419" w:rsidRPr="00FD4ABD" w:rsidRDefault="00686419" w:rsidP="00686419">
            <w:pPr>
              <w:spacing w:after="0" w:line="240" w:lineRule="auto"/>
              <w:ind w:left="-67"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Сообщить оператору ПУ и встать на промывку; прочистить, промыть сливной желоб.</w:t>
            </w:r>
          </w:p>
        </w:tc>
      </w:tr>
      <w:tr w:rsidR="00686419" w:rsidRPr="00FD4ABD" w:rsidTr="00686419">
        <w:trPr>
          <w:trHeight w:val="1135"/>
        </w:trPr>
        <w:tc>
          <w:tcPr>
            <w:tcW w:w="3544" w:type="dxa"/>
          </w:tcPr>
          <w:p w:rsidR="00686419" w:rsidRPr="00FD4ABD" w:rsidRDefault="00686419" w:rsidP="006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5.Сработала сигнализация перегруза перемешивающего устройства отстойника.</w:t>
            </w:r>
          </w:p>
        </w:tc>
        <w:tc>
          <w:tcPr>
            <w:tcW w:w="3544" w:type="dxa"/>
          </w:tcPr>
          <w:p w:rsidR="00686419" w:rsidRDefault="00686419" w:rsidP="00686419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плотность шламов в разгрузке отстойника.</w:t>
            </w:r>
          </w:p>
          <w:p w:rsidR="00686419" w:rsidRDefault="00686419" w:rsidP="00686419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419" w:rsidRDefault="00686419" w:rsidP="00686419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419" w:rsidRDefault="00686419" w:rsidP="00686419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419" w:rsidRDefault="00686419" w:rsidP="00686419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419" w:rsidRPr="00FD4ABD" w:rsidRDefault="00686419" w:rsidP="00686419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повреждение.</w:t>
            </w:r>
          </w:p>
        </w:tc>
        <w:tc>
          <w:tcPr>
            <w:tcW w:w="3946" w:type="dxa"/>
          </w:tcPr>
          <w:p w:rsidR="00686419" w:rsidRDefault="00686419" w:rsidP="00686419">
            <w:pPr>
              <w:spacing w:after="0" w:line="240" w:lineRule="auto"/>
              <w:ind w:left="-67"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Сообщить оператору ПУ, вызвать электромонтер  по ремонту электрооборудованию (сменного) (далее – </w:t>
            </w:r>
            <w:proofErr w:type="spellStart"/>
            <w:r w:rsidRPr="00F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слесарь-электрмонтер</w:t>
            </w:r>
            <w:proofErr w:type="spellEnd"/>
            <w:r w:rsidRPr="00F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определить причину перегруза, разгрузить отстойник.</w:t>
            </w:r>
          </w:p>
          <w:p w:rsidR="00686419" w:rsidRPr="00FD4ABD" w:rsidRDefault="00686419" w:rsidP="00686419">
            <w:pPr>
              <w:spacing w:after="0" w:line="240" w:lineRule="auto"/>
              <w:ind w:left="-67"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оператору ПУ; определить причину; отключить отстойник из технологической схемы, опорожнить, размыть.</w:t>
            </w:r>
          </w:p>
        </w:tc>
      </w:tr>
    </w:tbl>
    <w:p w:rsidR="00FD4ABD" w:rsidRPr="00FD4ABD" w:rsidRDefault="00FD4ABD" w:rsidP="00686419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5E6B" w:rsidRDefault="00055E6B" w:rsidP="00B45595">
      <w:pPr>
        <w:tabs>
          <w:tab w:val="num" w:pos="-426"/>
          <w:tab w:val="left" w:pos="306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A21" w:rsidRDefault="00AD6A21" w:rsidP="00B45595">
      <w:pPr>
        <w:tabs>
          <w:tab w:val="num" w:pos="-426"/>
          <w:tab w:val="left" w:pos="306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A21" w:rsidRDefault="00AD6A21" w:rsidP="00B45595">
      <w:pPr>
        <w:tabs>
          <w:tab w:val="num" w:pos="-426"/>
          <w:tab w:val="left" w:pos="306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BD1" w:rsidRDefault="00A77BD1" w:rsidP="00B45595">
      <w:pPr>
        <w:tabs>
          <w:tab w:val="num" w:pos="-426"/>
          <w:tab w:val="left" w:pos="306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к</w:t>
      </w:r>
      <w:r w:rsidRPr="00A77BD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77BD1">
        <w:rPr>
          <w:rFonts w:ascii="Times New Roman" w:hAnsi="Times New Roman" w:cs="Times New Roman"/>
          <w:b/>
          <w:sz w:val="24"/>
          <w:szCs w:val="24"/>
        </w:rPr>
        <w:t>практической работе 8.</w:t>
      </w:r>
      <w:r w:rsidRPr="00A77BD1">
        <w:rPr>
          <w:b/>
        </w:rPr>
        <w:t xml:space="preserve"> </w:t>
      </w:r>
      <w:r w:rsidRPr="00A77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принцип действия отстойника «</w:t>
      </w:r>
      <w:proofErr w:type="spellStart"/>
      <w:r w:rsidRPr="00A77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Дорр</w:t>
      </w:r>
      <w:proofErr w:type="spellEnd"/>
      <w:r w:rsidRPr="00A7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A77BD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Дефекты и несоответствия в работе </w:t>
      </w:r>
      <w:r w:rsidRPr="00A77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отстойника типа «</w:t>
      </w:r>
      <w:proofErr w:type="spellStart"/>
      <w:r w:rsidRPr="00A77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Дорр</w:t>
      </w:r>
      <w:proofErr w:type="spellEnd"/>
      <w:r w:rsidRPr="00A77BD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77BD1" w:rsidRPr="00A77BD1" w:rsidRDefault="00A77BD1" w:rsidP="00B45595">
      <w:pPr>
        <w:pStyle w:val="a3"/>
        <w:numPr>
          <w:ilvl w:val="0"/>
          <w:numId w:val="3"/>
        </w:numPr>
        <w:tabs>
          <w:tab w:val="num" w:pos="-426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техническую характеристику отстойника типа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1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BD1" w:rsidRPr="00A77BD1" w:rsidRDefault="00A77BD1" w:rsidP="00B45595">
      <w:pPr>
        <w:pStyle w:val="a3"/>
        <w:numPr>
          <w:ilvl w:val="0"/>
          <w:numId w:val="3"/>
        </w:numPr>
        <w:tabs>
          <w:tab w:val="num" w:pos="-426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спецификацию</w:t>
      </w:r>
      <w:r w:rsidR="0043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отстойника</w:t>
      </w:r>
      <w:r w:rsidR="00A9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описанию</w:t>
      </w:r>
      <w:r w:rsidR="00B4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устройства</w:t>
      </w:r>
      <w:r w:rsidR="00A9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7BD1" w:rsidRDefault="00055E6B" w:rsidP="00B45595">
      <w:pPr>
        <w:pStyle w:val="a3"/>
        <w:numPr>
          <w:ilvl w:val="0"/>
          <w:numId w:val="3"/>
        </w:numPr>
        <w:tabs>
          <w:tab w:val="num" w:pos="-426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 </w:t>
      </w:r>
      <w:r w:rsidR="00AD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принципом действия отстойника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9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таблице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неполадками в работе отстойника, их причинами и корректирующими действиями аппаратчика.</w:t>
      </w:r>
    </w:p>
    <w:p w:rsidR="00A91912" w:rsidRDefault="00A91912" w:rsidP="00B45595">
      <w:pPr>
        <w:pStyle w:val="a3"/>
        <w:numPr>
          <w:ilvl w:val="0"/>
          <w:numId w:val="3"/>
        </w:numPr>
        <w:tabs>
          <w:tab w:val="num" w:pos="-426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нормы технологического контроля по обслуживанию отстойника.</w:t>
      </w:r>
    </w:p>
    <w:p w:rsidR="00A77BD1" w:rsidRPr="00B45595" w:rsidRDefault="00B45595" w:rsidP="00AD6A21">
      <w:pPr>
        <w:spacing w:after="0"/>
        <w:ind w:left="-414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595">
        <w:rPr>
          <w:rFonts w:ascii="Times New Roman" w:eastAsia="Times New Roman" w:hAnsi="Times New Roman" w:cs="Times New Roman"/>
          <w:sz w:val="24"/>
          <w:szCs w:val="21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  <w:r w:rsidRPr="00B4559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430696" w:rsidRPr="00B45595">
        <w:rPr>
          <w:rFonts w:ascii="Times New Roman" w:eastAsia="Times New Roman" w:hAnsi="Times New Roman" w:cs="Times New Roman"/>
          <w:sz w:val="24"/>
          <w:szCs w:val="21"/>
          <w:lang w:eastAsia="ru-RU"/>
        </w:rPr>
        <w:t>Ответить на вопросы:</w:t>
      </w:r>
    </w:p>
    <w:p w:rsidR="00430696" w:rsidRDefault="00A91912" w:rsidP="00AD6A21">
      <w:pPr>
        <w:pStyle w:val="a3"/>
        <w:numPr>
          <w:ilvl w:val="0"/>
          <w:numId w:val="4"/>
        </w:numPr>
        <w:tabs>
          <w:tab w:val="num" w:pos="-426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Назначение отстойника типа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Дорр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?</w:t>
      </w:r>
    </w:p>
    <w:p w:rsidR="00CC3212" w:rsidRDefault="00F0272F" w:rsidP="00CC3212">
      <w:pPr>
        <w:pStyle w:val="a3"/>
        <w:numPr>
          <w:ilvl w:val="0"/>
          <w:numId w:val="4"/>
        </w:numPr>
        <w:tabs>
          <w:tab w:val="num" w:pos="-426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Назовите продукты отстойника и пути их следования после отстойника</w:t>
      </w:r>
    </w:p>
    <w:p w:rsidR="00B45595" w:rsidRPr="00CC3212" w:rsidRDefault="00B45595" w:rsidP="00CC3212">
      <w:pPr>
        <w:pStyle w:val="a3"/>
        <w:numPr>
          <w:ilvl w:val="0"/>
          <w:numId w:val="4"/>
        </w:numPr>
        <w:tabs>
          <w:tab w:val="num" w:pos="-426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C321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Почему </w:t>
      </w:r>
      <w:r w:rsidRPr="00CC3212">
        <w:rPr>
          <w:rStyle w:val="HTML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отстойник </w:t>
      </w:r>
      <w:proofErr w:type="spellStart"/>
      <w:r w:rsidRPr="00CC3212">
        <w:rPr>
          <w:rStyle w:val="HTML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Дорра</w:t>
      </w:r>
      <w:proofErr w:type="spellEnd"/>
      <w:r w:rsidRPr="00CC3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относится к аппаратам гравитационного типа?</w:t>
      </w:r>
    </w:p>
    <w:p w:rsidR="00B45595" w:rsidRDefault="004545E9" w:rsidP="00A91912">
      <w:pPr>
        <w:pStyle w:val="a3"/>
        <w:numPr>
          <w:ilvl w:val="0"/>
          <w:numId w:val="4"/>
        </w:numPr>
        <w:tabs>
          <w:tab w:val="num" w:pos="-426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Назначение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граблин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?</w:t>
      </w:r>
    </w:p>
    <w:p w:rsidR="004545E9" w:rsidRDefault="004545E9" w:rsidP="00A91912">
      <w:pPr>
        <w:pStyle w:val="a3"/>
        <w:numPr>
          <w:ilvl w:val="0"/>
          <w:numId w:val="4"/>
        </w:numPr>
        <w:tabs>
          <w:tab w:val="num" w:pos="-426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Для чего в процессе осветления участвует </w:t>
      </w:r>
      <w:proofErr w:type="gram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полимерный</w:t>
      </w:r>
      <w:proofErr w:type="gramEnd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флокулянт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?</w:t>
      </w:r>
    </w:p>
    <w:p w:rsidR="004545E9" w:rsidRDefault="004545E9" w:rsidP="00A91912">
      <w:pPr>
        <w:pStyle w:val="a3"/>
        <w:numPr>
          <w:ilvl w:val="0"/>
          <w:numId w:val="4"/>
        </w:numPr>
        <w:tabs>
          <w:tab w:val="num" w:pos="-426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Назовите концентрацию и место приготовления раствора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флокулянта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?</w:t>
      </w:r>
    </w:p>
    <w:p w:rsidR="004545E9" w:rsidRDefault="00AD6A21" w:rsidP="00A91912">
      <w:pPr>
        <w:pStyle w:val="a3"/>
        <w:numPr>
          <w:ilvl w:val="0"/>
          <w:numId w:val="4"/>
        </w:numPr>
        <w:tabs>
          <w:tab w:val="num" w:pos="-426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Назовите приборы, которые позволяют регулировать расход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флокулянта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AD6A21" w:rsidRDefault="008F241A" w:rsidP="00A91912">
      <w:pPr>
        <w:pStyle w:val="a3"/>
        <w:numPr>
          <w:ilvl w:val="0"/>
          <w:numId w:val="4"/>
        </w:numPr>
        <w:tabs>
          <w:tab w:val="num" w:pos="-426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Назовите главный элемент отстойника, позволяющий получать сгущенный шлам?</w:t>
      </w:r>
    </w:p>
    <w:p w:rsidR="004545E9" w:rsidRPr="004545E9" w:rsidRDefault="004545E9" w:rsidP="004545E9">
      <w:pPr>
        <w:tabs>
          <w:tab w:val="left" w:pos="3060"/>
        </w:tabs>
        <w:spacing w:after="0" w:line="240" w:lineRule="auto"/>
        <w:ind w:left="-41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4545E9" w:rsidRDefault="004545E9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212" w:rsidRPr="004545E9" w:rsidRDefault="00CC3212" w:rsidP="004545E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4ABD" w:rsidRPr="00FD4ABD" w:rsidRDefault="00FD4ABD" w:rsidP="00686419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  <w:bookmarkStart w:id="0" w:name="_GoBack"/>
      <w:bookmarkEnd w:id="0"/>
      <w:r w:rsidR="00686419" w:rsidRPr="00FD4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FD4ABD" w:rsidRPr="00427041" w:rsidRDefault="00FD4ABD" w:rsidP="00686419">
      <w:pPr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FD4ABD" w:rsidRPr="00427041" w:rsidSect="0068641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4D4E"/>
    <w:multiLevelType w:val="hybridMultilevel"/>
    <w:tmpl w:val="8698FB62"/>
    <w:lvl w:ilvl="0" w:tplc="151AD888">
      <w:start w:val="1"/>
      <w:numFmt w:val="upperRoman"/>
      <w:lvlText w:val="%1."/>
      <w:lvlJc w:val="left"/>
      <w:pPr>
        <w:ind w:left="3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">
    <w:nsid w:val="1C1E5131"/>
    <w:multiLevelType w:val="hybridMultilevel"/>
    <w:tmpl w:val="FFDEADF6"/>
    <w:lvl w:ilvl="0" w:tplc="9A841FE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45B51CD"/>
    <w:multiLevelType w:val="hybridMultilevel"/>
    <w:tmpl w:val="1CAA104C"/>
    <w:lvl w:ilvl="0" w:tplc="8EE436A0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4EA72BCA"/>
    <w:multiLevelType w:val="hybridMultilevel"/>
    <w:tmpl w:val="5020399E"/>
    <w:lvl w:ilvl="0" w:tplc="A2120E84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4">
    <w:nsid w:val="56676A70"/>
    <w:multiLevelType w:val="hybridMultilevel"/>
    <w:tmpl w:val="47306836"/>
    <w:lvl w:ilvl="0" w:tplc="43F09978">
      <w:start w:val="1"/>
      <w:numFmt w:val="decimal"/>
      <w:lvlText w:val="%1."/>
      <w:lvlJc w:val="left"/>
      <w:pPr>
        <w:ind w:left="-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>
    <w:nsid w:val="684019E4"/>
    <w:multiLevelType w:val="multilevel"/>
    <w:tmpl w:val="C130C8B2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74872629"/>
    <w:multiLevelType w:val="hybridMultilevel"/>
    <w:tmpl w:val="E7322204"/>
    <w:lvl w:ilvl="0" w:tplc="5238C66E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7">
    <w:nsid w:val="77E727D2"/>
    <w:multiLevelType w:val="hybridMultilevel"/>
    <w:tmpl w:val="3A424FBE"/>
    <w:lvl w:ilvl="0" w:tplc="43F09978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820"/>
    <w:rsid w:val="00043FCE"/>
    <w:rsid w:val="00055E6B"/>
    <w:rsid w:val="00427041"/>
    <w:rsid w:val="00430696"/>
    <w:rsid w:val="004545E9"/>
    <w:rsid w:val="004B383A"/>
    <w:rsid w:val="00527871"/>
    <w:rsid w:val="00532BD5"/>
    <w:rsid w:val="00686419"/>
    <w:rsid w:val="006A2D51"/>
    <w:rsid w:val="007A3EF7"/>
    <w:rsid w:val="008776A7"/>
    <w:rsid w:val="008F241A"/>
    <w:rsid w:val="0096642B"/>
    <w:rsid w:val="00993400"/>
    <w:rsid w:val="00A77BD1"/>
    <w:rsid w:val="00A91912"/>
    <w:rsid w:val="00AD6A21"/>
    <w:rsid w:val="00B45595"/>
    <w:rsid w:val="00BD080C"/>
    <w:rsid w:val="00CB6620"/>
    <w:rsid w:val="00CC3212"/>
    <w:rsid w:val="00CF6820"/>
    <w:rsid w:val="00F0272F"/>
    <w:rsid w:val="00FD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BD1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43069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5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</cp:revision>
  <dcterms:created xsi:type="dcterms:W3CDTF">2020-03-18T13:45:00Z</dcterms:created>
  <dcterms:modified xsi:type="dcterms:W3CDTF">2020-03-27T08:45:00Z</dcterms:modified>
</cp:coreProperties>
</file>