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9072"/>
      </w:tblGrid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5D01B3" w:rsidP="008739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21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5D0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D01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.12.21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62B51">
              <w:rPr>
                <w:rFonts w:ascii="Times New Roman" w:hAnsi="Times New Roman"/>
                <w:b/>
                <w:sz w:val="24"/>
                <w:szCs w:val="24"/>
              </w:rPr>
              <w:t>Хозяйство Руси и положение разл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ичных</w:t>
            </w:r>
            <w:r w:rsidRPr="00862B51">
              <w:rPr>
                <w:rFonts w:ascii="Times New Roman" w:hAnsi="Times New Roman"/>
                <w:b/>
                <w:sz w:val="24"/>
                <w:szCs w:val="24"/>
              </w:rPr>
              <w:t xml:space="preserve"> групп общества в </w:t>
            </w:r>
            <w:r w:rsidRPr="00862B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862B5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62B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862B51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5D01B3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D01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.12.21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sz w:val="24"/>
                <w:szCs w:val="24"/>
              </w:rPr>
            </w:pPr>
            <w:r w:rsidRPr="003D7997">
              <w:rPr>
                <w:rFonts w:ascii="Times New Roman" w:hAnsi="Times New Roman"/>
                <w:sz w:val="24"/>
                <w:szCs w:val="24"/>
              </w:rPr>
              <w:t>Невыполненная работа оценивается «неудовлетворительно»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7997">
              <w:rPr>
                <w:rFonts w:ascii="Times New Roman" w:hAnsi="Times New Roman"/>
                <w:sz w:val="24"/>
                <w:szCs w:val="24"/>
              </w:rPr>
              <w:t>Конспекты с выполненной работой принести на следующее по расписанию занятие.</w:t>
            </w:r>
            <w:r w:rsidRPr="003D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</w:p>
          <w:p w:rsidR="003D7997" w:rsidRPr="003D7997" w:rsidRDefault="003D7997" w:rsidP="003D79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ИЛИ</w:t>
            </w:r>
          </w:p>
          <w:p w:rsidR="003D7997" w:rsidRPr="003D7997" w:rsidRDefault="003D7997" w:rsidP="003D79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7997">
              <w:rPr>
                <w:rFonts w:ascii="Times New Roman" w:hAnsi="Times New Roman"/>
                <w:sz w:val="24"/>
                <w:szCs w:val="24"/>
              </w:rPr>
              <w:t xml:space="preserve"> Фотографии конспектов и ответы на тесты высылать на электронную почту:</w:t>
            </w:r>
            <w:r w:rsidRPr="003D79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799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K</w:t>
            </w:r>
            <w:r w:rsidRPr="003D7997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159</w:t>
            </w:r>
            <w:proofErr w:type="spellStart"/>
            <w:r w:rsidRPr="003D799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rustv</w:t>
            </w:r>
            <w:proofErr w:type="spellEnd"/>
            <w:r w:rsidRPr="003D7997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@</w:t>
            </w:r>
            <w:proofErr w:type="spellStart"/>
            <w:r w:rsidRPr="003D799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yandex</w:t>
            </w:r>
            <w:proofErr w:type="spellEnd"/>
            <w:r w:rsidRPr="003D7997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.</w:t>
            </w:r>
            <w:proofErr w:type="spellStart"/>
            <w:r w:rsidRPr="003D799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3D7997"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  <w:r w:rsidRPr="003D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Примечания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sz w:val="24"/>
                <w:szCs w:val="24"/>
              </w:rPr>
              <w:t xml:space="preserve">Тетради должны быть подписаны: </w:t>
            </w: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 xml:space="preserve">Фамилия Имя, </w:t>
            </w:r>
            <w:proofErr w:type="gramStart"/>
            <w:r w:rsidR="005D01B3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End"/>
            <w:r w:rsidR="005D01B3">
              <w:rPr>
                <w:rFonts w:ascii="Times New Roman" w:hAnsi="Times New Roman"/>
                <w:b/>
                <w:sz w:val="24"/>
                <w:szCs w:val="24"/>
              </w:rPr>
              <w:t xml:space="preserve"> – 21</w:t>
            </w: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, за какое число.</w:t>
            </w:r>
          </w:p>
          <w:p w:rsidR="003D7997" w:rsidRPr="003D7997" w:rsidRDefault="003D7997" w:rsidP="003D7997">
            <w:pPr>
              <w:rPr>
                <w:rFonts w:ascii="Times New Roman" w:hAnsi="Times New Roman"/>
                <w:sz w:val="24"/>
                <w:szCs w:val="24"/>
              </w:rPr>
            </w:pPr>
            <w:r w:rsidRPr="003D7997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 xml:space="preserve"> Если присылаете ответ по электронной почте, то подписывайте каждую страницу конспекта (Фамилия, Имя)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97" w:rsidRPr="003D7997" w:rsidRDefault="003D7997" w:rsidP="003D799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79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3D7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7997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Законспектировать </w:t>
            </w:r>
            <w:r w:rsidRPr="003D79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тетрадь тему:</w:t>
            </w:r>
          </w:p>
          <w:p w:rsidR="003D7997" w:rsidRPr="00ED57AA" w:rsidRDefault="003D7997" w:rsidP="003D7997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62B51">
              <w:rPr>
                <w:rFonts w:ascii="Times New Roman" w:hAnsi="Times New Roman"/>
                <w:i/>
                <w:sz w:val="24"/>
                <w:szCs w:val="24"/>
              </w:rPr>
              <w:t>«Хозяйство Руси и положение разл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ичных</w:t>
            </w:r>
            <w:r w:rsidRPr="00862B51">
              <w:rPr>
                <w:rFonts w:ascii="Times New Roman" w:hAnsi="Times New Roman"/>
                <w:i/>
                <w:sz w:val="24"/>
                <w:szCs w:val="24"/>
              </w:rPr>
              <w:t xml:space="preserve"> групп общества в </w:t>
            </w:r>
            <w:r w:rsidRPr="00862B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XIV</w:t>
            </w:r>
            <w:r w:rsidRPr="00862B51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862B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XV</w:t>
            </w:r>
            <w:r w:rsidRPr="00862B51">
              <w:rPr>
                <w:rFonts w:ascii="Times New Roman" w:hAnsi="Times New Roman"/>
                <w:i/>
                <w:sz w:val="24"/>
                <w:szCs w:val="24"/>
              </w:rPr>
              <w:t xml:space="preserve"> вв.»</w:t>
            </w:r>
            <w:r w:rsidRPr="00862B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Инструкция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97" w:rsidRPr="003D7997" w:rsidRDefault="003D7997" w:rsidP="003D7997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 w:rsidRPr="003D7997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Уважаемые, студенты! Обратите внимание.</w:t>
            </w:r>
          </w:p>
          <w:p w:rsidR="003D7997" w:rsidRPr="003D7997" w:rsidRDefault="003D7997" w:rsidP="003D7997">
            <w:pPr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3D7997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Текст, выделенный </w:t>
            </w:r>
            <w:r w:rsidRPr="003D799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чёрным курсивом,</w:t>
            </w:r>
            <w:r w:rsidRPr="003D7997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записывать – </w:t>
            </w:r>
            <w:r w:rsidRPr="003D7997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обязательно, весь</w:t>
            </w:r>
            <w:r w:rsidRPr="003D7997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.</w:t>
            </w:r>
          </w:p>
          <w:p w:rsidR="003D7997" w:rsidRPr="003D7997" w:rsidRDefault="003D7997" w:rsidP="003D7997">
            <w:pPr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3D7997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Текст, выделенный </w:t>
            </w:r>
            <w:r w:rsidRPr="003D7997">
              <w:rPr>
                <w:rFonts w:ascii="Times New Roman" w:eastAsia="Times New Roman" w:hAnsi="Times New Roman"/>
                <w:color w:val="A6A6A6"/>
                <w:sz w:val="28"/>
                <w:szCs w:val="28"/>
                <w:lang w:eastAsia="ru-RU"/>
              </w:rPr>
              <w:t>серым цветом</w:t>
            </w:r>
            <w:r w:rsidRPr="003D7997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- для чтения.</w:t>
            </w:r>
          </w:p>
        </w:tc>
      </w:tr>
    </w:tbl>
    <w:p w:rsidR="00862B51" w:rsidRPr="003D7997" w:rsidRDefault="00862B51" w:rsidP="003D799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0AA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862B51" w:rsidRDefault="00862B51" w:rsidP="00862B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4E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Переписать в тетрадь.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862B51" w:rsidRDefault="00862B51" w:rsidP="00862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</w:t>
      </w:r>
      <w:r w:rsidRPr="00862B51">
        <w:rPr>
          <w:rFonts w:ascii="Times New Roman" w:hAnsi="Times New Roman"/>
          <w:b/>
          <w:sz w:val="24"/>
          <w:szCs w:val="24"/>
        </w:rPr>
        <w:t>Хозяйство Руси и положение разл</w:t>
      </w:r>
      <w:r>
        <w:rPr>
          <w:rFonts w:ascii="Times New Roman" w:hAnsi="Times New Roman"/>
          <w:b/>
          <w:sz w:val="24"/>
          <w:szCs w:val="24"/>
        </w:rPr>
        <w:t>ичных</w:t>
      </w:r>
      <w:r w:rsidRPr="00862B51">
        <w:rPr>
          <w:rFonts w:ascii="Times New Roman" w:hAnsi="Times New Roman"/>
          <w:b/>
          <w:sz w:val="24"/>
          <w:szCs w:val="24"/>
        </w:rPr>
        <w:t xml:space="preserve"> групп общества в </w:t>
      </w:r>
      <w:r w:rsidRPr="00862B51"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862B51">
        <w:rPr>
          <w:rFonts w:ascii="Times New Roman" w:hAnsi="Times New Roman"/>
          <w:b/>
          <w:sz w:val="24"/>
          <w:szCs w:val="24"/>
        </w:rPr>
        <w:t>–</w:t>
      </w:r>
      <w:r w:rsidRPr="00862B51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862B51">
        <w:rPr>
          <w:rFonts w:ascii="Times New Roman" w:hAnsi="Times New Roman"/>
          <w:b/>
          <w:sz w:val="24"/>
          <w:szCs w:val="24"/>
        </w:rPr>
        <w:t xml:space="preserve"> вв.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62B51" w:rsidRPr="00862B51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B5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862B51">
        <w:rPr>
          <w:rFonts w:ascii="Times New Roman" w:hAnsi="Times New Roman"/>
          <w:sz w:val="24"/>
          <w:szCs w:val="24"/>
        </w:rPr>
        <w:t xml:space="preserve">         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Жизнь  требо</w:t>
      </w:r>
      <w:r w:rsidR="008A7429"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вала  своего  и  русские  люди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,  </w:t>
      </w:r>
      <w:proofErr w:type="gramStart"/>
      <w:r w:rsidR="008A7429"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и</w:t>
      </w:r>
      <w:proofErr w:type="gramEnd"/>
      <w:r w:rsidR="008A7429"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не смотря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на</w:t>
      </w:r>
      <w:r w:rsidR="008A7429"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тяжёлую жизнь,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брались  за  дело:  отстраивали  избы  и  боярские  хоромы,  распахивали  пашню,  налаживали  промыслы.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   Постепенно  крестьяне  восстанавливали  свои  хозяйства,  вновь  стали  обрабатывать  все  заброшенные  поля.  А  постепенно  появились  и  новые  расчищенные  участки.  Строятся  новые  поселения  -  починки.  И  не  смотря  на  многие  помехи  -  усобицы  князей,  нападения  татар,  литовских,  немецких  и  шведских  рыцарей,  неурожаи  и  эпидемии  -  земледелие  и  животноводство  в 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XIV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-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XV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вв.  давало  всё  больше  продуктов.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   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  Наряду  с  земледелием  и  скотоводством  сохранялись  охота,  рыбная  ловля,  бортничество  и  др.  виды  деятельности.  Восстанавливаются  города.  Возрождаются  ремёсла  кузнечное,  оружейное,  </w:t>
      </w:r>
      <w:proofErr w:type="spellStart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доспешное</w:t>
      </w:r>
      <w:proofErr w:type="spellEnd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(лучники,  бронники),  литейщики  и  </w:t>
      </w:r>
      <w:proofErr w:type="spellStart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колокольники</w:t>
      </w:r>
      <w:proofErr w:type="spellEnd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,  кожевники  и  сапожники,  гончары  и  каменщики,   плотники,  </w:t>
      </w:r>
      <w:proofErr w:type="spellStart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иконники</w:t>
      </w:r>
      <w:proofErr w:type="spellEnd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и  др.  Появились  новые  ремёсла  (литьё  пушек,  первое  упоминание  1382г.),  чеканка  серебряной  монеты  (вторая  половина 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XIV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в.)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   Города  вновь  становятся  центрами  торгового  обмена,  в  сельских  районах  преобладал  местный  обмен.  Постепенно  начинают  развиваться  экономические  связи  между  княжествами,  что  способствовало  объединению  земель.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862B51" w:rsidRPr="00862B51" w:rsidRDefault="00862B51" w:rsidP="00862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2B51">
        <w:rPr>
          <w:rFonts w:ascii="Times New Roman" w:hAnsi="Times New Roman"/>
          <w:sz w:val="24"/>
          <w:szCs w:val="24"/>
        </w:rPr>
        <w:t xml:space="preserve">          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Хозяйство  в  </w:t>
      </w:r>
      <w:r w:rsidRPr="008A7429">
        <w:rPr>
          <w:rFonts w:ascii="Times New Roman" w:hAnsi="Times New Roman"/>
          <w:b/>
          <w:i/>
          <w:sz w:val="24"/>
          <w:szCs w:val="24"/>
          <w:lang w:val="en-US"/>
        </w:rPr>
        <w:t>XIV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gramStart"/>
      <w:r w:rsidRPr="008A7429">
        <w:rPr>
          <w:rFonts w:ascii="Times New Roman" w:hAnsi="Times New Roman"/>
          <w:b/>
          <w:i/>
          <w:sz w:val="24"/>
          <w:szCs w:val="24"/>
          <w:lang w:val="en-US"/>
        </w:rPr>
        <w:t>XV</w:t>
      </w:r>
      <w:proofErr w:type="gramEnd"/>
      <w:r w:rsidRPr="008A7429">
        <w:rPr>
          <w:rFonts w:ascii="Times New Roman" w:hAnsi="Times New Roman"/>
          <w:b/>
          <w:i/>
          <w:sz w:val="24"/>
          <w:szCs w:val="24"/>
        </w:rPr>
        <w:t xml:space="preserve">вв.  постепенно  возрождалось.  Всё  больше  обширных,  чёрных  земель  переходило  к  боярам,  князьям,   церкви  </w:t>
      </w:r>
      <w:r w:rsidRPr="008A7429">
        <w:rPr>
          <w:rFonts w:ascii="Times New Roman" w:hAnsi="Times New Roman"/>
          <w:b/>
          <w:sz w:val="24"/>
          <w:szCs w:val="24"/>
        </w:rPr>
        <w:t>путём  захватов,  дарения,  купли-продажи.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</w:t>
      </w:r>
      <w:r w:rsidRPr="008A7429">
        <w:rPr>
          <w:rFonts w:ascii="Times New Roman" w:hAnsi="Times New Roman"/>
          <w:b/>
          <w:i/>
          <w:sz w:val="24"/>
          <w:szCs w:val="24"/>
          <w:u w:val="single"/>
        </w:rPr>
        <w:t>Феодалы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        Преимущественной  формой  землевладения  феодалов  была  </w:t>
      </w:r>
      <w:r w:rsidRPr="008A7429">
        <w:rPr>
          <w:rFonts w:ascii="Times New Roman" w:hAnsi="Times New Roman"/>
          <w:b/>
          <w:sz w:val="24"/>
          <w:szCs w:val="24"/>
          <w:u w:val="single"/>
        </w:rPr>
        <w:t>вотчина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 -  безусловное  земельное  владение бояр  (право  передачи  земли  по  наследству,  дарение,  право  купли-продажи)</w:t>
      </w:r>
      <w:r w:rsidRPr="008A7429">
        <w:rPr>
          <w:rFonts w:ascii="Times New Roman" w:hAnsi="Times New Roman"/>
          <w:b/>
          <w:sz w:val="24"/>
          <w:szCs w:val="24"/>
        </w:rPr>
        <w:t xml:space="preserve">    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     В  это  время  появляется  новая  форма  землевладения  -  </w:t>
      </w:r>
      <w:r w:rsidRPr="008A7429">
        <w:rPr>
          <w:rFonts w:ascii="Times New Roman" w:hAnsi="Times New Roman"/>
          <w:b/>
          <w:sz w:val="24"/>
          <w:szCs w:val="24"/>
          <w:u w:val="single"/>
        </w:rPr>
        <w:t>поместье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 -  условное  земельное  владение  (это  земля,  даваемая  князем  дворцовым  или  военным  слугам (дворянам)  в  награду  за  службу  и  на  время  службы  без  права  продажи,  обмена,  наследования)  </w:t>
      </w:r>
      <w:r w:rsidRPr="008A7429">
        <w:rPr>
          <w:rFonts w:ascii="Times New Roman" w:hAnsi="Times New Roman"/>
          <w:b/>
          <w:sz w:val="24"/>
          <w:szCs w:val="24"/>
        </w:rPr>
        <w:t>(Так  появились  -  помещики,  их  помещали  на  землю.)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862B51">
        <w:rPr>
          <w:rFonts w:ascii="Times New Roman" w:hAnsi="Times New Roman"/>
          <w:sz w:val="24"/>
          <w:szCs w:val="24"/>
        </w:rPr>
        <w:t xml:space="preserve">            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Людей  и  смердов  всё  чаще  стали  называть  христианами  (до 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XV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в.  так  назывались  и  горожане).  А  с 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XV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в.  сельских  жителей  стали  называть  крестьянами.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AA0516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429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</w:t>
      </w:r>
    </w:p>
    <w:p w:rsidR="00862B51" w:rsidRPr="008A7429" w:rsidRDefault="00862B51" w:rsidP="00AA05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A7429">
        <w:rPr>
          <w:rFonts w:ascii="Times New Roman" w:hAnsi="Times New Roman"/>
          <w:b/>
          <w:i/>
          <w:sz w:val="24"/>
          <w:szCs w:val="24"/>
          <w:u w:val="single"/>
        </w:rPr>
        <w:t>Крестьяне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A7429">
        <w:rPr>
          <w:rFonts w:ascii="Times New Roman" w:hAnsi="Times New Roman"/>
          <w:b/>
          <w:sz w:val="24"/>
          <w:szCs w:val="24"/>
        </w:rPr>
        <w:t xml:space="preserve">1)  </w:t>
      </w:r>
      <w:r w:rsidRPr="008A7429">
        <w:rPr>
          <w:rFonts w:ascii="Times New Roman" w:hAnsi="Times New Roman"/>
          <w:b/>
          <w:i/>
          <w:sz w:val="24"/>
          <w:szCs w:val="24"/>
        </w:rPr>
        <w:t>Государственные  (черносошные)  крестьяне  были  лично  свободные  и  платили  налоги  государству.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Средний  крестьянин  имел  15  десятин  земли  в  3-х  полях (16,5га)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>2)  Крестьяне,  жившие  на  землях  принадлежащих  лично  Великому  князю,    назывались  дворцовыми  или  удельными.  Налоги  платили  только  князю.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>3)   Церковные  (монастырские)  крестьяне  платили  налоги  церкви.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>4)  Крестьяне,  жившие  на  землях  помещиков  и  вотчинников,  назывались  владельческими  (позже  крепостными) и  несли  повинности: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A7429">
        <w:rPr>
          <w:rFonts w:ascii="Times New Roman" w:hAnsi="Times New Roman"/>
          <w:b/>
          <w:i/>
          <w:sz w:val="24"/>
          <w:szCs w:val="24"/>
        </w:rPr>
        <w:t xml:space="preserve">а)  барщина  </w:t>
      </w:r>
      <w:r w:rsidRPr="008A7429">
        <w:rPr>
          <w:rFonts w:ascii="Times New Roman" w:hAnsi="Times New Roman"/>
          <w:b/>
          <w:sz w:val="24"/>
          <w:szCs w:val="24"/>
        </w:rPr>
        <w:t xml:space="preserve">(распашка,  посев,  уборка  урожая,  заготовка  сена,  рыбная  ловля,  охота  -  всё  своими  орудиями  труда) </w:t>
      </w:r>
      <w:proofErr w:type="gramEnd"/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б)  оброк  </w:t>
      </w:r>
      <w:r w:rsidRPr="008A7429">
        <w:rPr>
          <w:rFonts w:ascii="Times New Roman" w:hAnsi="Times New Roman"/>
          <w:b/>
          <w:sz w:val="24"/>
          <w:szCs w:val="24"/>
        </w:rPr>
        <w:t xml:space="preserve">(натуральный – продукты:  мясо,  сало,  овощи,  фрукты,  ремесленные  изделия)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>в)  налог  государству.</w:t>
      </w:r>
      <w:r w:rsidRPr="008A7429">
        <w:rPr>
          <w:rFonts w:ascii="Times New Roman" w:hAnsi="Times New Roman"/>
          <w:b/>
          <w:sz w:val="24"/>
          <w:szCs w:val="24"/>
        </w:rPr>
        <w:t xml:space="preserve">   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            С  </w:t>
      </w:r>
      <w:r w:rsidRPr="008A7429">
        <w:rPr>
          <w:rFonts w:ascii="Times New Roman" w:hAnsi="Times New Roman"/>
          <w:b/>
          <w:i/>
          <w:sz w:val="24"/>
          <w:szCs w:val="24"/>
          <w:lang w:val="en-US"/>
        </w:rPr>
        <w:t>XV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в.  владельцы  начали  стеснять  крестьян  в  их  старинном  праве  перехода  к  другому  владельцу.</w:t>
      </w:r>
      <w:r w:rsidRPr="008A7429">
        <w:rPr>
          <w:rFonts w:ascii="Times New Roman" w:hAnsi="Times New Roman"/>
          <w:b/>
          <w:sz w:val="24"/>
          <w:szCs w:val="24"/>
        </w:rPr>
        <w:t xml:space="preserve">    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862B51">
        <w:rPr>
          <w:rFonts w:ascii="Times New Roman" w:hAnsi="Times New Roman"/>
          <w:sz w:val="24"/>
          <w:szCs w:val="24"/>
        </w:rPr>
        <w:t xml:space="preserve">       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Помещики  были  заинтересованы  в  том,  чтобы  заставить  крестьян  при  помощи  закона  работать  на  своей  земле.  Ранее  крестьяне  могли  уйти  от  одного  владельца  к  другому,  когда  им  вздумается.  В  крупных  боярских  вотчинах  крестьянам  жилось  лучше,  чем  в  небольших  поместьях,  т.к.  помещикам  постоянно  нужны  были  деньги  на  жизнь  и  военные  нужды.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  В  разных  местах,  постепенно,  вводятся  только  определённые  дни  для  такого  перехода  (после  окончания  уборочных  работ).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429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В  1497г.  Иван  </w:t>
      </w:r>
      <w:r w:rsidRPr="008A7429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 в  Судебнике  установит  единый  для  всей  страны  срок  перехода  крестьян:  неделя  до  и  неделя  после  осеннего  Юрьева  дня  (26 ноября),  при  этом  крестьянин  должен  был  заплатить  хозяину  </w:t>
      </w:r>
      <w:r w:rsidRPr="008A7429">
        <w:rPr>
          <w:rFonts w:ascii="Times New Roman" w:hAnsi="Times New Roman"/>
          <w:b/>
          <w:sz w:val="24"/>
          <w:szCs w:val="24"/>
          <w:u w:val="single"/>
        </w:rPr>
        <w:t>пожилое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 -  плату  за  проживание  на  земле  (25  коп</w:t>
      </w:r>
      <w:proofErr w:type="gramStart"/>
      <w:r w:rsidRPr="008A7429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8A7429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gramStart"/>
      <w:r w:rsidRPr="008A7429">
        <w:rPr>
          <w:rFonts w:ascii="Times New Roman" w:hAnsi="Times New Roman"/>
          <w:b/>
          <w:i/>
          <w:sz w:val="24"/>
          <w:szCs w:val="24"/>
        </w:rPr>
        <w:t>з</w:t>
      </w:r>
      <w:proofErr w:type="gramEnd"/>
      <w:r w:rsidRPr="008A7429">
        <w:rPr>
          <w:rFonts w:ascii="Times New Roman" w:hAnsi="Times New Roman"/>
          <w:b/>
          <w:i/>
          <w:sz w:val="24"/>
          <w:szCs w:val="24"/>
        </w:rPr>
        <w:t xml:space="preserve">а  каждый  прожитый  год)  </w:t>
      </w:r>
      <w:r w:rsidRPr="008A7429">
        <w:rPr>
          <w:rFonts w:ascii="Times New Roman" w:hAnsi="Times New Roman"/>
          <w:b/>
          <w:sz w:val="24"/>
          <w:szCs w:val="24"/>
        </w:rPr>
        <w:t xml:space="preserve">(В  то  время  на  1  рубль  можно  было  купить  1  хорошую  лошадь,  или  100  пудов  ржи  (1600кг.),  или  7  пудов  мёда  (112кг.)  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429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8A7429">
        <w:rPr>
          <w:rFonts w:ascii="Times New Roman" w:hAnsi="Times New Roman"/>
          <w:b/>
          <w:i/>
          <w:sz w:val="24"/>
          <w:szCs w:val="24"/>
          <w:u w:val="single"/>
        </w:rPr>
        <w:t>Холопы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           Постепенно  холопов  стали  называть  </w:t>
      </w:r>
      <w:r w:rsidRPr="008A7429">
        <w:rPr>
          <w:rFonts w:ascii="Times New Roman" w:hAnsi="Times New Roman"/>
          <w:b/>
          <w:i/>
          <w:sz w:val="24"/>
          <w:szCs w:val="24"/>
          <w:u w:val="single"/>
        </w:rPr>
        <w:t>людьми</w:t>
      </w:r>
      <w:r w:rsidRPr="008A7429">
        <w:rPr>
          <w:rFonts w:ascii="Times New Roman" w:hAnsi="Times New Roman"/>
          <w:b/>
          <w:i/>
          <w:sz w:val="24"/>
          <w:szCs w:val="24"/>
        </w:rPr>
        <w:t>,  они  составляли  собственность  своих  господ.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862B51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Их  могли:  купить,  продать,  подарить,  дать  в  приданное  или  оставить  в  наследство.</w:t>
      </w:r>
      <w:proofErr w:type="gramEnd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Убийство  холопа  считалось  грехом,  а  не  преступлением!  В  их  обязанности  входило:  прислуживать  в  доме  и  на  дворе,  работать  на  барской  пашне,  управлять  различными  отраслями  хозяйства,  ходили  с  барином  в  военные  походы.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8A7429" w:rsidRPr="00862B51" w:rsidRDefault="008A7429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B5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8A7429">
        <w:rPr>
          <w:rFonts w:ascii="Times New Roman" w:hAnsi="Times New Roman"/>
          <w:b/>
          <w:i/>
          <w:sz w:val="24"/>
          <w:szCs w:val="24"/>
          <w:u w:val="single"/>
        </w:rPr>
        <w:t>Купцы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              Делились  на  богатых – гости, средн</w:t>
      </w:r>
      <w:r w:rsidR="008A7429">
        <w:rPr>
          <w:rFonts w:ascii="Times New Roman" w:hAnsi="Times New Roman"/>
          <w:b/>
          <w:i/>
          <w:sz w:val="24"/>
          <w:szCs w:val="24"/>
        </w:rPr>
        <w:t>ей  руки  и  мелкие  торговцы.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Они  имели  свои  объединения  </w:t>
      </w:r>
      <w:r w:rsidRPr="008A7429">
        <w:rPr>
          <w:rFonts w:ascii="Times New Roman" w:hAnsi="Times New Roman"/>
          <w:b/>
          <w:sz w:val="24"/>
          <w:szCs w:val="24"/>
        </w:rPr>
        <w:t xml:space="preserve">(на  манер  европейских  гильдий).  </w:t>
      </w:r>
      <w:r w:rsidRPr="008A7429">
        <w:rPr>
          <w:rFonts w:ascii="Times New Roman" w:hAnsi="Times New Roman"/>
          <w:b/>
          <w:i/>
          <w:sz w:val="24"/>
          <w:szCs w:val="24"/>
        </w:rPr>
        <w:t>Строили  свои  церкви</w:t>
      </w:r>
      <w:r w:rsidRPr="008A7429">
        <w:rPr>
          <w:rFonts w:ascii="Times New Roman" w:hAnsi="Times New Roman"/>
          <w:b/>
          <w:sz w:val="24"/>
          <w:szCs w:val="24"/>
        </w:rPr>
        <w:t xml:space="preserve">  </w:t>
      </w:r>
      <w:r w:rsidRPr="00862B51">
        <w:rPr>
          <w:rFonts w:ascii="Times New Roman" w:hAnsi="Times New Roman"/>
          <w:sz w:val="24"/>
          <w:szCs w:val="24"/>
        </w:rPr>
        <w:t xml:space="preserve">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(там  хранили  товары,  меры  длины  и  веса).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862B51" w:rsidRPr="00862B51" w:rsidRDefault="00862B51" w:rsidP="00862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8A7429">
        <w:rPr>
          <w:rFonts w:ascii="Times New Roman" w:hAnsi="Times New Roman"/>
          <w:b/>
          <w:i/>
          <w:sz w:val="24"/>
          <w:szCs w:val="24"/>
          <w:u w:val="single"/>
        </w:rPr>
        <w:t>Ремесленники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              Жили  в  городах.  Различались  по  имущественному  положению  (богатые  владельцы  мастерских  и  мелкие  кустари).  Они  объединялись  в  артели,  селились  в  пределах  одной  улицы,  имели  свои  церкви.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A7429" w:rsidRPr="008A7429" w:rsidRDefault="008A7429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2238" w:rsidRPr="003D7997" w:rsidRDefault="00862B51" w:rsidP="003D7997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 Торговцы  и  ремесленники  жили  на  посаде,  близ  крепости,  где  их  «сажали»,  т.е.  селили  князья  и  бояре.  (Посадские  люди,  горожане,  мещане)                Посадские  люди  составляли  незначительную  часть  населения  страны,  но  играли  существенную  хозяйственную  и  политическую  роль  в  жизни  княжеств.  Они  давали  деньги  на  строительство,  чрезвычайные  расходы,  нередко  ссужали  деньгами  правителей.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sectPr w:rsidR="005B2238" w:rsidRPr="003D7997" w:rsidSect="005B2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AF2"/>
    <w:rsid w:val="002E6AF2"/>
    <w:rsid w:val="003335BB"/>
    <w:rsid w:val="003B6623"/>
    <w:rsid w:val="003D7997"/>
    <w:rsid w:val="0046254A"/>
    <w:rsid w:val="004D1A33"/>
    <w:rsid w:val="00535846"/>
    <w:rsid w:val="005B2238"/>
    <w:rsid w:val="005D01B3"/>
    <w:rsid w:val="00851CE1"/>
    <w:rsid w:val="00862B51"/>
    <w:rsid w:val="008739B3"/>
    <w:rsid w:val="008A7429"/>
    <w:rsid w:val="00A23E0C"/>
    <w:rsid w:val="00AA0516"/>
    <w:rsid w:val="00BB7170"/>
    <w:rsid w:val="00C11CB2"/>
    <w:rsid w:val="00E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D79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PC</cp:lastModifiedBy>
  <cp:revision>12</cp:revision>
  <dcterms:created xsi:type="dcterms:W3CDTF">2020-12-02T18:54:00Z</dcterms:created>
  <dcterms:modified xsi:type="dcterms:W3CDTF">2021-12-13T12:15:00Z</dcterms:modified>
</cp:coreProperties>
</file>