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B" w:rsidRDefault="000C03AB" w:rsidP="000C03AB">
      <w:pPr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Тиристоры</w:t>
      </w:r>
    </w:p>
    <w:p w:rsidR="000C03AB" w:rsidRDefault="000C03AB" w:rsidP="000C03AB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Тиристором называется четырехслойный полупроводниковый прибор, состоящий из последовательно чередующихся областей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1D5ED5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1D5ED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типов проводимости.</w:t>
      </w:r>
    </w:p>
    <w:p w:rsidR="000C03AB" w:rsidRDefault="000C03AB" w:rsidP="000C03AB">
      <w:pPr>
        <w:spacing w:before="240"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8073C2">
        <w:rPr>
          <w:noProof/>
          <w:lang w:eastAsia="ru-RU"/>
        </w:rPr>
        <w:drawing>
          <wp:inline distT="0" distB="0" distL="0" distR="0">
            <wp:extent cx="2340610" cy="1960245"/>
            <wp:effectExtent l="0" t="0" r="0" b="0"/>
            <wp:docPr id="17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AB" w:rsidRDefault="000C03AB" w:rsidP="000C03AB">
      <w:pPr>
        <w:spacing w:before="24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14.1 - Структурная схема тиристора</w:t>
      </w:r>
    </w:p>
    <w:p w:rsidR="000C03AB" w:rsidRDefault="000C03AB" w:rsidP="000C03AB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Наружная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1D5ED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область и вывод от нее называется катодом. Внутренние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1D5ED5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Pr="001D5ED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области называются базами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Крайняя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1D5ED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область называется анодом. Крайние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1D5ED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переходы называются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эмиттерными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 средний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1D5ED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переход называется коллекторным.</w:t>
      </w:r>
    </w:p>
    <w:p w:rsidR="000C03AB" w:rsidRDefault="000C03AB" w:rsidP="000C03AB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определенном малом приложенном напряжении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ток через него протекать не будет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закрыт). Будем увеличивать напряжение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В определенный момент времени напряжение достигнет такого значения, которое в состоянии его открыть. Через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начнет протекать ток.</w:t>
      </w:r>
    </w:p>
    <w:p w:rsidR="000C03AB" w:rsidRDefault="000C03AB" w:rsidP="000C03A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Тиристоры подразделяются на три вида:</w:t>
      </w:r>
    </w:p>
    <w:p w:rsidR="000C03AB" w:rsidRDefault="000C03AB" w:rsidP="000C03AB">
      <w:pPr>
        <w:pStyle w:val="a3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это диодные тиристоры (неуправляемые переключательные диоды);</w:t>
      </w:r>
    </w:p>
    <w:p w:rsidR="000C03AB" w:rsidRDefault="000C03AB" w:rsidP="000C03AB">
      <w:pPr>
        <w:pStyle w:val="a3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тринисторы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управляемые переключательные диоды;</w:t>
      </w:r>
    </w:p>
    <w:p w:rsidR="000C03AB" w:rsidRDefault="000C03AB" w:rsidP="000C03AB">
      <w:pPr>
        <w:pStyle w:val="a3"/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симисторы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это симметричные тиристоры.</w:t>
      </w:r>
    </w:p>
    <w:p w:rsidR="000C03AB" w:rsidRDefault="000C03AB" w:rsidP="000C03AB">
      <w:pPr>
        <w:spacing w:before="240"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50465" cy="490220"/>
            <wp:effectExtent l="0" t="0" r="0" b="0"/>
            <wp:docPr id="17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AB" w:rsidRDefault="000C03AB" w:rsidP="000C03AB">
      <w:pPr>
        <w:spacing w:before="240"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80085"/>
            <wp:effectExtent l="0" t="0" r="0" b="0"/>
            <wp:docPr id="17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AB" w:rsidRDefault="000C03AB" w:rsidP="000C03A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14.2 - Условное обозначение тиристоров</w:t>
      </w:r>
    </w:p>
    <w:p w:rsidR="000C03AB" w:rsidRDefault="000C03AB" w:rsidP="000C03AB">
      <w:pPr>
        <w:spacing w:before="240"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63040" cy="1945640"/>
            <wp:effectExtent l="0" t="0" r="0" b="0"/>
            <wp:docPr id="17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AB" w:rsidRDefault="000C03AB" w:rsidP="000C03A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 14.3 - Схема замещения тиристора</w:t>
      </w:r>
    </w:p>
    <w:p w:rsidR="000C03AB" w:rsidRDefault="000C03AB" w:rsidP="000C03A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C03AB" w:rsidRDefault="000C03AB" w:rsidP="000C03A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Если начать уменьшать напряжение, ток тоже начнет уменьшаться. В определенный момент времени ток через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уменьшится до определенной величины, которую принято называть током удержания.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мгновенно закроется, ток упадет до нуля.</w:t>
      </w:r>
    </w:p>
    <w:p w:rsidR="000C03AB" w:rsidRDefault="000C03AB" w:rsidP="000C03A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открывается, если напряжение на его электродах достигнет напряжения открытия и закрывается, если ток через него меньше тока удержания.</w:t>
      </w:r>
    </w:p>
    <w:p w:rsidR="000C03AB" w:rsidRDefault="000C03AB" w:rsidP="000C03A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применяются в качестве бесконтактных переключательных устройств, управляемых напряжением.</w:t>
      </w:r>
    </w:p>
    <w:p w:rsidR="000C03AB" w:rsidRDefault="000C03AB" w:rsidP="000C03A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Основные параметры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0C03AB" w:rsidRDefault="000C03AB" w:rsidP="000C03AB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откр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напряжение открывания;</w:t>
      </w:r>
    </w:p>
    <w:p w:rsidR="000C03AB" w:rsidRDefault="000C03AB" w:rsidP="000C03AB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уд – минимальный ток удержания;</w:t>
      </w:r>
    </w:p>
    <w:p w:rsidR="000C03AB" w:rsidRPr="001D5ED5" w:rsidRDefault="000C03AB" w:rsidP="000C03AB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1D5ED5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gramEnd"/>
      <w:r w:rsidRPr="001D5ED5">
        <w:rPr>
          <w:rFonts w:ascii="Times New Roman" w:eastAsia="Times New Roman" w:hAnsi="Times New Roman"/>
          <w:sz w:val="24"/>
          <w:szCs w:val="24"/>
        </w:rPr>
        <w:t>пр.</w:t>
      </w:r>
      <w:r w:rsidRPr="001D5ED5">
        <w:rPr>
          <w:rFonts w:ascii="Times New Roman" w:hAnsi="Times New Roman"/>
          <w:sz w:val="24"/>
          <w:szCs w:val="24"/>
          <w:lang w:val="en-US"/>
        </w:rPr>
        <w:t>max</w:t>
      </w:r>
      <w:r w:rsidRPr="001D5ED5">
        <w:rPr>
          <w:rFonts w:ascii="Times New Roman" w:hAnsi="Times New Roman"/>
          <w:sz w:val="24"/>
          <w:szCs w:val="24"/>
        </w:rPr>
        <w:t xml:space="preserve"> – максимально допустимый прямой ток;</w:t>
      </w:r>
    </w:p>
    <w:p w:rsidR="000C03AB" w:rsidRPr="001D5ED5" w:rsidRDefault="000C03AB" w:rsidP="000C03AB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</w:t>
      </w:r>
      <w:proofErr w:type="gramEnd"/>
      <w:r>
        <w:rPr>
          <w:rFonts w:ascii="Times New Roman" w:hAnsi="Times New Roman"/>
          <w:sz w:val="24"/>
          <w:szCs w:val="24"/>
        </w:rPr>
        <w:t>обр.</w:t>
      </w:r>
      <w:r>
        <w:rPr>
          <w:rFonts w:ascii="Times New Roman" w:hAnsi="Times New Roman"/>
          <w:sz w:val="24"/>
          <w:szCs w:val="24"/>
          <w:lang w:val="en-US"/>
        </w:rPr>
        <w:t>max</w:t>
      </w:r>
      <w:r w:rsidRPr="001D5ED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максимально допустимое обратное напряжение.</w:t>
      </w:r>
    </w:p>
    <w:p w:rsidR="000C03AB" w:rsidRDefault="000C03AB" w:rsidP="000C03AB">
      <w:pPr>
        <w:spacing w:before="240"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C60DE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84780" cy="2026285"/>
            <wp:effectExtent l="0" t="0" r="0" b="0"/>
            <wp:docPr id="17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AB" w:rsidRDefault="000C03AB" w:rsidP="000C03A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Рисунок 14.4 - Вольтамперная характеристика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динистора</w:t>
      </w:r>
      <w:proofErr w:type="spellEnd"/>
    </w:p>
    <w:p w:rsidR="000C03AB" w:rsidRDefault="000C03AB" w:rsidP="000C03AB">
      <w:pPr>
        <w:spacing w:before="240"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Тринисторы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можно включать при напряжениях, меньших напряжения включения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динистора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Для этого достаточно на одну из баз подать дополнительное напряжение. Различают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тринисторы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управлением по аноду и с управлением по катоду.</w:t>
      </w:r>
    </w:p>
    <w:p w:rsidR="000C03AB" w:rsidRDefault="000C03AB" w:rsidP="000C03AB">
      <w:pPr>
        <w:spacing w:before="240"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073C2">
        <w:rPr>
          <w:noProof/>
          <w:lang w:eastAsia="ru-RU"/>
        </w:rPr>
        <w:lastRenderedPageBreak/>
        <w:drawing>
          <wp:inline distT="0" distB="0" distL="0" distR="0">
            <wp:extent cx="2289810" cy="1331595"/>
            <wp:effectExtent l="0" t="0" r="0" b="0"/>
            <wp:docPr id="17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AB" w:rsidRPr="00441995" w:rsidRDefault="000C03AB" w:rsidP="000C03A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441995">
        <w:rPr>
          <w:rFonts w:ascii="Times New Roman" w:eastAsia="Times New Roman" w:hAnsi="Times New Roman"/>
          <w:sz w:val="24"/>
          <w:szCs w:val="24"/>
        </w:rPr>
        <w:t xml:space="preserve">Рисунок 14.5 </w:t>
      </w:r>
      <w:r>
        <w:rPr>
          <w:rFonts w:ascii="Times New Roman" w:eastAsia="Times New Roman" w:hAnsi="Times New Roman"/>
          <w:sz w:val="24"/>
          <w:szCs w:val="24"/>
        </w:rPr>
        <w:t>- Схема управления тиристора с цепью управления</w:t>
      </w:r>
    </w:p>
    <w:p w:rsidR="00402AC8" w:rsidRDefault="00402AC8"/>
    <w:sectPr w:rsidR="00402AC8" w:rsidSect="0040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AB"/>
    <w:rsid w:val="000C03AB"/>
    <w:rsid w:val="0040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2020-05-31T15:38:00Z</dcterms:created>
  <dcterms:modified xsi:type="dcterms:W3CDTF">2020-05-31T15:38:00Z</dcterms:modified>
</cp:coreProperties>
</file>