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C1" w:rsidRPr="00E857C1" w:rsidRDefault="00E857C1" w:rsidP="00E857C1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857C1">
        <w:rPr>
          <w:rFonts w:ascii="Times New Roman" w:eastAsia="Times New Roman" w:hAnsi="Times New Roman"/>
          <w:b/>
          <w:sz w:val="28"/>
          <w:szCs w:val="28"/>
        </w:rPr>
        <w:t>Усилители мощности</w:t>
      </w:r>
    </w:p>
    <w:p w:rsidR="00E857C1" w:rsidRDefault="00E857C1" w:rsidP="00E857C1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промышленной электронике очень часто возникает необходимость получения в нагрузочном устройстве максимальной мощности усиленного сигнала. Усилительные каскады, обеспечивающие условия максимального усиления по мощности называют усилителями мощности. Получение требуемой мощности обеспечивается выбором соответствующего транзистора и условия, когда сопротивление нагрузочного устройства равно выходному сопротивлению усилительного каскада. Для согласования сопротивлений обычно используют понижающие трансформаторы.</w:t>
      </w:r>
    </w:p>
    <w:p w:rsidR="00E857C1" w:rsidRDefault="00E857C1" w:rsidP="00E857C1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79955" cy="1558290"/>
            <wp:effectExtent l="0" t="0" r="0" b="0"/>
            <wp:docPr id="14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C1" w:rsidRPr="00315AEF" w:rsidRDefault="00E857C1" w:rsidP="00E857C1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</w:t>
      </w:r>
      <w:r w:rsidRPr="00315AEF">
        <w:rPr>
          <w:rFonts w:ascii="Times New Roman" w:eastAsia="Times New Roman" w:hAnsi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/>
          <w:sz w:val="24"/>
          <w:szCs w:val="24"/>
        </w:rPr>
        <w:t>.22 - Схема усилителя мощности (звуковой динамик Гр)</w:t>
      </w:r>
    </w:p>
    <w:p w:rsidR="00E857C1" w:rsidRPr="003470B3" w:rsidRDefault="00E857C1" w:rsidP="00E857C1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́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н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eastAsia="Times New Roman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н</m:t>
              </m:r>
            </m:sub>
          </m:sSub>
        </m:oMath>
      </m:oMathPara>
    </w:p>
    <w:p w:rsidR="00E857C1" w:rsidRDefault="00E857C1" w:rsidP="00E857C1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где </w:t>
      </w:r>
      <w:r>
        <w:rPr>
          <w:rFonts w:ascii="Times New Roman" w:eastAsia="Times New Roman" w:hAnsi="Times New Roman"/>
          <w:sz w:val="24"/>
          <w:szCs w:val="24"/>
          <w:lang w:val="en-US"/>
        </w:rPr>
        <w:t>W</w:t>
      </w:r>
      <w:r w:rsidRPr="00CC3C0C">
        <w:rPr>
          <w:rFonts w:ascii="Times New Roman" w:eastAsia="Times New Roman" w:hAnsi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en-US"/>
        </w:rPr>
        <w:t>W</w:t>
      </w:r>
      <w:r w:rsidRPr="00CC3C0C">
        <w:rPr>
          <w:rFonts w:ascii="Times New Roman" w:eastAsia="Times New Roman" w:hAnsi="Times New Roman"/>
          <w:sz w:val="24"/>
          <w:szCs w:val="24"/>
        </w:rPr>
        <w:t xml:space="preserve">2 – </w:t>
      </w:r>
      <w:r>
        <w:rPr>
          <w:rFonts w:ascii="Times New Roman" w:eastAsia="Times New Roman" w:hAnsi="Times New Roman"/>
          <w:sz w:val="24"/>
          <w:szCs w:val="24"/>
        </w:rPr>
        <w:t>число витков первичной и вторичной обмоток трансформатора. При определенном коэффициенте трансформации</w:t>
      </w:r>
    </w:p>
    <w:p w:rsidR="00E857C1" w:rsidRPr="003470B3" w:rsidRDefault="00E857C1" w:rsidP="00E857C1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n=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E857C1" w:rsidRDefault="00E857C1" w:rsidP="00E857C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можно добиться равенства 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R</m:t>
        </m:r>
        <m:r>
          <w:rPr>
            <w:rFonts w:ascii="Cambria Math" w:eastAsia="Times New Roman" w:hAnsi="Cambria Math"/>
            <w:sz w:val="24"/>
            <w:szCs w:val="24"/>
          </w:rPr>
          <m:t>вых=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́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R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н</m:t>
            </m:r>
          </m:sub>
        </m:sSub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E857C1" w:rsidRPr="003470B3" w:rsidRDefault="00E857C1" w:rsidP="00E857C1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n=</m:t>
          </m:r>
          <m:rad>
            <m:radPr>
              <m:degHide m:val="on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вых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н</m:t>
                      </m:r>
                    </m:sub>
                  </m:sSub>
                </m:den>
              </m:f>
            </m:e>
          </m:rad>
        </m:oMath>
      </m:oMathPara>
    </w:p>
    <w:p w:rsidR="00E857C1" w:rsidRDefault="00E857C1" w:rsidP="00E857C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учетом КПД трансформатора мощность, отдаваемая в нагрузку, будет равна 60…70%. Данная схема применяется для усиления небольших мощностей. Недостатком являются все недостатки трансформаторной межкаскадной связи.</w:t>
      </w:r>
    </w:p>
    <w:p w:rsidR="00E857C1" w:rsidRDefault="00E857C1" w:rsidP="00E857C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получения более высокого КПД в усилителях мощности часто используют режим класса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но в этом режиме возникают значительные нелинейные искажения. Для их уменьшения служат двухтактные усилители мощности.</w:t>
      </w:r>
    </w:p>
    <w:p w:rsidR="00E857C1" w:rsidRDefault="00E857C1" w:rsidP="00E857C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857C1" w:rsidRPr="00C60DEE" w:rsidRDefault="00E857C1" w:rsidP="00E857C1">
      <w:pPr>
        <w:spacing w:after="0"/>
        <w:ind w:firstLine="567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1397000"/>
            <wp:effectExtent l="0" t="0" r="0" b="0"/>
            <wp:docPr id="15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C1" w:rsidRDefault="00E857C1" w:rsidP="00E857C1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E857C1" w:rsidRPr="00315AEF" w:rsidRDefault="00E857C1" w:rsidP="00E857C1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</w:t>
      </w:r>
      <w:r w:rsidRPr="00315AEF">
        <w:rPr>
          <w:rFonts w:ascii="Times New Roman" w:eastAsia="Times New Roman" w:hAnsi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/>
          <w:sz w:val="24"/>
          <w:szCs w:val="24"/>
        </w:rPr>
        <w:t>.23 - Схема двухтактного усилителя мощности</w:t>
      </w:r>
    </w:p>
    <w:p w:rsidR="00E857C1" w:rsidRDefault="00E857C1" w:rsidP="00E857C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Резисторы </w:t>
      </w:r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1 и </w:t>
      </w:r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/>
          <w:sz w:val="24"/>
          <w:szCs w:val="24"/>
        </w:rPr>
        <w:t>2 – обеспечивают начальное смещение транзисторов. Трансформатор Тр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обеспечивает получение двух одинаковых по модулю и противоположных по фазе напряжений 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вх1 и 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r>
        <w:rPr>
          <w:rFonts w:ascii="Times New Roman" w:eastAsia="Times New Roman" w:hAnsi="Times New Roman"/>
          <w:sz w:val="24"/>
          <w:szCs w:val="24"/>
        </w:rPr>
        <w:t>вх2. Выходной трансформатор Тр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обеспечивает согласование выходного сопротивления транзисторов с нагрузкой и суммирует выходные токи и напряжения транзисторов. Наличие двух трансформаторов с выводами средних точек является существенным недостатком такого рода усилителей. </w:t>
      </w:r>
    </w:p>
    <w:p w:rsidR="00E857C1" w:rsidRDefault="00E857C1" w:rsidP="00E857C1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устранения этих недостатков часто используют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безтрансформаторные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двухтактные усилители мощности.</w:t>
      </w:r>
    </w:p>
    <w:p w:rsidR="00E857C1" w:rsidRDefault="00E857C1" w:rsidP="00E857C1">
      <w:pPr>
        <w:spacing w:after="0"/>
        <w:ind w:firstLine="567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26285" cy="2099310"/>
            <wp:effectExtent l="0" t="0" r="0" b="0"/>
            <wp:docPr id="15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C1" w:rsidRDefault="00E857C1" w:rsidP="00E857C1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E857C1" w:rsidRPr="00315AEF" w:rsidRDefault="00E857C1" w:rsidP="00E857C1">
      <w:pPr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</w:t>
      </w:r>
      <w:r w:rsidRPr="00315AEF">
        <w:rPr>
          <w:rFonts w:ascii="Times New Roman" w:eastAsia="Times New Roman" w:hAnsi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/>
          <w:sz w:val="24"/>
          <w:szCs w:val="24"/>
        </w:rPr>
        <w:t xml:space="preserve">.24 - Схема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безтрансформаторного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усилителя мощности</w:t>
      </w:r>
    </w:p>
    <w:p w:rsidR="00E857C1" w:rsidRDefault="00E857C1" w:rsidP="00E857C1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Транзисторы </w:t>
      </w:r>
      <w:r>
        <w:rPr>
          <w:rFonts w:ascii="Times New Roman" w:eastAsia="Times New Roman" w:hAnsi="Times New Roman"/>
          <w:sz w:val="24"/>
          <w:szCs w:val="24"/>
          <w:lang w:val="en-US"/>
        </w:rPr>
        <w:t>VT</w:t>
      </w:r>
      <w:r>
        <w:rPr>
          <w:rFonts w:ascii="Times New Roman" w:eastAsia="Times New Roman" w:hAnsi="Times New Roman"/>
          <w:sz w:val="24"/>
          <w:szCs w:val="24"/>
        </w:rPr>
        <w:t xml:space="preserve">1 и </w:t>
      </w:r>
      <w:r>
        <w:rPr>
          <w:rFonts w:ascii="Times New Roman" w:eastAsia="Times New Roman" w:hAnsi="Times New Roman"/>
          <w:sz w:val="24"/>
          <w:szCs w:val="24"/>
          <w:lang w:val="en-US"/>
        </w:rPr>
        <w:t>VT</w:t>
      </w:r>
      <w:r>
        <w:rPr>
          <w:rFonts w:ascii="Times New Roman" w:eastAsia="Times New Roman" w:hAnsi="Times New Roman"/>
          <w:sz w:val="24"/>
          <w:szCs w:val="24"/>
        </w:rPr>
        <w:t xml:space="preserve">2 одинаковые параметрам, но разные по проводимости, включены по схеме с общим коллектором. Такая схема обеспечивает минимальное выходное сопротивление, что особенно важно при работе усилителя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низкоомную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нагрузку. Конденсатор Ср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обеспечивает разделение по постоянному току источник усиливаемого сигнала и входную цепь усилителя мощности, а Ср2 разделяет нагрузочное устройство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эмиттерные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цепи транзисторов. На базы транзисторов воздействует одно и то же входное напряжение. Однако в силу различной структуры транзисторов токи в цепях противофазные. Нагрузочное устройство подключено к общей точке транзисторов, поэтому переменные токи в нем имеют одно и то же направление, а результирующий ток в два раза превышает ток одного транзистора. Такой усилитель, как правило, работает в режиме В. Недостаток – трудоемкость подбора одинаковых по параметрам транзисторов.</w:t>
      </w:r>
    </w:p>
    <w:p w:rsidR="00E857C1" w:rsidRDefault="00E857C1" w:rsidP="00E857C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F4A9E" w:rsidRDefault="006F4A9E"/>
    <w:sectPr w:rsidR="006F4A9E" w:rsidSect="006F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7C1"/>
    <w:rsid w:val="006F4A9E"/>
    <w:rsid w:val="00E8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2020-05-19T02:56:00Z</dcterms:created>
  <dcterms:modified xsi:type="dcterms:W3CDTF">2020-05-19T02:58:00Z</dcterms:modified>
</cp:coreProperties>
</file>