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B2" w:rsidRPr="00224228" w:rsidRDefault="007F45B2" w:rsidP="007F45B2">
      <w:pPr>
        <w:widowControl w:val="0"/>
        <w:spacing w:line="240" w:lineRule="atLeast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4228">
        <w:rPr>
          <w:rFonts w:ascii="Times New Roman" w:eastAsia="Times New Roman" w:hAnsi="Times New Roman"/>
          <w:b/>
          <w:sz w:val="28"/>
          <w:szCs w:val="28"/>
        </w:rPr>
        <w:t>Сглаживающие фильтры</w:t>
      </w:r>
    </w:p>
    <w:p w:rsidR="007F45B2" w:rsidRPr="00C006DE" w:rsidRDefault="007F45B2" w:rsidP="007F45B2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C006DE">
        <w:rPr>
          <w:rFonts w:ascii="Times New Roman" w:hAnsi="Times New Roman"/>
          <w:sz w:val="24"/>
        </w:rPr>
        <w:t>Устройства, предназначенные для сглаживания пульсаций выпрямленного напряжения. Для определенных электронных устройств коэффициент пульсации не должен превышать некоторого значения. Так для основных каскадов автоматических систем 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-2</w:t>
      </w:r>
      <w:r w:rsidRPr="00C006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 w:rsidRPr="00C006DE">
        <w:rPr>
          <w:rFonts w:ascii="Times New Roman" w:hAnsi="Times New Roman"/>
          <w:sz w:val="24"/>
        </w:rPr>
        <w:t>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-3</w:t>
      </w:r>
      <w:r w:rsidRPr="00C006DE">
        <w:rPr>
          <w:rFonts w:ascii="Times New Roman" w:hAnsi="Times New Roman"/>
          <w:sz w:val="24"/>
        </w:rPr>
        <w:t>, для выходных усилительных каскадов 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-4</w:t>
      </w:r>
      <w:r>
        <w:rPr>
          <w:rFonts w:ascii="Times New Roman" w:hAnsi="Times New Roman"/>
          <w:sz w:val="24"/>
        </w:rPr>
        <w:t>…</w:t>
      </w:r>
      <w:r w:rsidRPr="00C006DE">
        <w:rPr>
          <w:rFonts w:ascii="Times New Roman" w:hAnsi="Times New Roman"/>
          <w:sz w:val="24"/>
        </w:rPr>
        <w:t>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-5</w:t>
      </w:r>
      <w:r w:rsidRPr="00C006DE">
        <w:rPr>
          <w:rFonts w:ascii="Times New Roman" w:hAnsi="Times New Roman"/>
          <w:sz w:val="24"/>
        </w:rPr>
        <w:t xml:space="preserve"> для автогенераторов 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-5</w:t>
      </w:r>
      <w:r>
        <w:rPr>
          <w:rFonts w:ascii="Times New Roman" w:hAnsi="Times New Roman"/>
          <w:sz w:val="24"/>
        </w:rPr>
        <w:t>…</w:t>
      </w:r>
      <w:r w:rsidRPr="00C006DE">
        <w:rPr>
          <w:rFonts w:ascii="Times New Roman" w:hAnsi="Times New Roman"/>
          <w:sz w:val="24"/>
        </w:rPr>
        <w:t>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-6</w:t>
      </w:r>
      <w:r w:rsidRPr="00C006DE">
        <w:rPr>
          <w:rFonts w:ascii="Times New Roman" w:hAnsi="Times New Roman"/>
          <w:sz w:val="24"/>
        </w:rPr>
        <w:t xml:space="preserve"> для входных каскадов электронных измерительных устройств 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-6</w:t>
      </w:r>
      <w:r>
        <w:rPr>
          <w:rFonts w:ascii="Times New Roman" w:hAnsi="Times New Roman"/>
          <w:sz w:val="24"/>
        </w:rPr>
        <w:t>…</w:t>
      </w:r>
      <w:r w:rsidRPr="00C006DE">
        <w:rPr>
          <w:rFonts w:ascii="Times New Roman" w:hAnsi="Times New Roman"/>
          <w:sz w:val="24"/>
        </w:rPr>
        <w:t>10</w:t>
      </w:r>
      <w:r w:rsidRPr="006E52FD">
        <w:rPr>
          <w:rFonts w:ascii="Times New Roman" w:hAnsi="Times New Roman"/>
          <w:position w:val="4"/>
          <w:sz w:val="24"/>
          <w:vertAlign w:val="superscript"/>
        </w:rPr>
        <w:t>-7</w:t>
      </w:r>
      <w:r w:rsidRPr="00C006DE">
        <w:rPr>
          <w:rFonts w:ascii="Times New Roman" w:hAnsi="Times New Roman"/>
          <w:sz w:val="24"/>
        </w:rPr>
        <w:t xml:space="preserve">. </w:t>
      </w:r>
    </w:p>
    <w:p w:rsidR="007F45B2" w:rsidRDefault="007F45B2" w:rsidP="007F45B2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C006DE">
        <w:rPr>
          <w:rFonts w:ascii="Times New Roman" w:hAnsi="Times New Roman"/>
          <w:sz w:val="24"/>
        </w:rPr>
        <w:t>Основными элементами фильтров являются емкости, индуктивности, а в последнее время стали использовать транзисторы.</w:t>
      </w:r>
    </w:p>
    <w:p w:rsidR="007F45B2" w:rsidRDefault="007F45B2" w:rsidP="007F45B2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количественной оценки действия фильтра вводится коэффициент фильтрации:</w:t>
      </w:r>
    </w:p>
    <w:p w:rsidR="007F45B2" w:rsidRPr="003470B3" w:rsidRDefault="007F45B2" w:rsidP="007F45B2">
      <w:pPr>
        <w:widowControl w:val="0"/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Ф=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пф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,</m:t>
          </m:r>
        </m:oMath>
      </m:oMathPara>
    </w:p>
    <w:p w:rsidR="007F45B2" w:rsidRDefault="007F45B2" w:rsidP="007F45B2">
      <w:pPr>
        <w:widowControl w:val="0"/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коэффициент пульсаций выпрямителя без фильтра;</w:t>
      </w:r>
    </w:p>
    <w:p w:rsidR="007F45B2" w:rsidRPr="00C006DE" w:rsidRDefault="007F45B2" w:rsidP="007F45B2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Кпф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коэффициент пульсаций после фильтра.</w:t>
      </w:r>
    </w:p>
    <w:p w:rsidR="007F45B2" w:rsidRDefault="007F45B2" w:rsidP="007F45B2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Самым простым является емкостной фильтр.</w:t>
      </w:r>
      <w:proofErr w:type="gramEnd"/>
    </w:p>
    <w:p w:rsidR="007F45B2" w:rsidRDefault="007F45B2" w:rsidP="007F45B2">
      <w:pPr>
        <w:widowControl w:val="0"/>
        <w:spacing w:after="0" w:line="240" w:lineRule="atLeast"/>
        <w:ind w:firstLine="567"/>
        <w:jc w:val="center"/>
        <w:rPr>
          <w:rFonts w:ascii="Courier New" w:hAnsi="Courier New"/>
          <w:sz w:val="24"/>
        </w:rPr>
      </w:pPr>
      <w:r w:rsidRPr="005F2D40">
        <w:rPr>
          <w:rFonts w:ascii="Courier New" w:hAnsi="Courier New"/>
          <w:sz w:val="24"/>
        </w:rPr>
        <w:object w:dxaOrig="684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92.25pt" o:ole="">
            <v:imagedata r:id="rId4" o:title=""/>
          </v:shape>
          <o:OLEObject Type="Embed" ProgID="PBrush" ShapeID="_x0000_i1025" DrawAspect="Content" ObjectID="_1650794384" r:id="rId5"/>
        </w:object>
      </w:r>
    </w:p>
    <w:p w:rsidR="007F45B2" w:rsidRPr="006E52FD" w:rsidRDefault="007F45B2" w:rsidP="007F45B2">
      <w:pPr>
        <w:widowControl w:val="0"/>
        <w:spacing w:line="240" w:lineRule="atLeast"/>
        <w:ind w:firstLine="567"/>
        <w:jc w:val="center"/>
        <w:rPr>
          <w:rFonts w:ascii="Times New Roman" w:hAnsi="Times New Roman"/>
          <w:sz w:val="24"/>
        </w:rPr>
      </w:pPr>
      <w:r w:rsidRPr="006E52FD">
        <w:rPr>
          <w:rFonts w:ascii="Times New Roman" w:hAnsi="Times New Roman"/>
          <w:sz w:val="24"/>
        </w:rPr>
        <w:t xml:space="preserve">Рисунок </w:t>
      </w:r>
      <w:r>
        <w:rPr>
          <w:rFonts w:ascii="Times New Roman" w:hAnsi="Times New Roman"/>
          <w:sz w:val="24"/>
        </w:rPr>
        <w:t>5.1 - Схема и временная диаграмма емкостного</w:t>
      </w:r>
      <w:r w:rsidRPr="006E52FD">
        <w:rPr>
          <w:rFonts w:ascii="Times New Roman" w:hAnsi="Times New Roman"/>
          <w:sz w:val="24"/>
        </w:rPr>
        <w:t xml:space="preserve"> фильтра</w:t>
      </w:r>
    </w:p>
    <w:p w:rsidR="007F45B2" w:rsidRPr="009A72FE" w:rsidRDefault="007F45B2" w:rsidP="007F45B2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9A72FE">
        <w:rPr>
          <w:rFonts w:ascii="Times New Roman" w:hAnsi="Times New Roman"/>
          <w:sz w:val="24"/>
        </w:rPr>
        <w:t>В интервал времени t1-t2 конденсатор через открытый диод заряжается до U2 т.к. в этот период U2</w:t>
      </w:r>
      <w:r>
        <w:rPr>
          <w:rFonts w:ascii="Times New Roman" w:hAnsi="Times New Roman"/>
          <w:sz w:val="24"/>
        </w:rPr>
        <w:t xml:space="preserve"> &gt; </w:t>
      </w:r>
      <w:proofErr w:type="spellStart"/>
      <w:r w:rsidRPr="009A72FE">
        <w:rPr>
          <w:rFonts w:ascii="Times New Roman" w:hAnsi="Times New Roman"/>
          <w:sz w:val="24"/>
        </w:rPr>
        <w:t>Uc</w:t>
      </w:r>
      <w:proofErr w:type="spellEnd"/>
      <w:r w:rsidRPr="009A72FE">
        <w:rPr>
          <w:rFonts w:ascii="Times New Roman" w:hAnsi="Times New Roman"/>
          <w:sz w:val="24"/>
        </w:rPr>
        <w:t xml:space="preserve">. В это время ток </w:t>
      </w:r>
      <w:proofErr w:type="spellStart"/>
      <w:r w:rsidRPr="009A72FE">
        <w:rPr>
          <w:rFonts w:ascii="Times New Roman" w:hAnsi="Times New Roman"/>
          <w:sz w:val="24"/>
        </w:rPr>
        <w:t>ia=ic+</w:t>
      </w:r>
      <w:proofErr w:type="gramStart"/>
      <w:r w:rsidRPr="009A72FE">
        <w:rPr>
          <w:rFonts w:ascii="Times New Roman" w:hAnsi="Times New Roman"/>
          <w:sz w:val="24"/>
        </w:rPr>
        <w:t>i</w:t>
      </w:r>
      <w:proofErr w:type="gramEnd"/>
      <w:r w:rsidRPr="009A72FE">
        <w:rPr>
          <w:rFonts w:ascii="Times New Roman" w:hAnsi="Times New Roman"/>
          <w:sz w:val="24"/>
        </w:rPr>
        <w:t>н</w:t>
      </w:r>
      <w:proofErr w:type="spellEnd"/>
      <w:r w:rsidRPr="009A72FE">
        <w:rPr>
          <w:rFonts w:ascii="Times New Roman" w:hAnsi="Times New Roman"/>
          <w:sz w:val="24"/>
        </w:rPr>
        <w:t>. В интервале времени t2 t3 U2</w:t>
      </w:r>
      <w:r>
        <w:rPr>
          <w:rFonts w:ascii="Times New Roman" w:hAnsi="Times New Roman"/>
          <w:sz w:val="24"/>
        </w:rPr>
        <w:t xml:space="preserve"> </w:t>
      </w:r>
      <w:r w:rsidRPr="009A72FE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A72FE">
        <w:rPr>
          <w:rFonts w:ascii="Times New Roman" w:hAnsi="Times New Roman"/>
          <w:sz w:val="24"/>
        </w:rPr>
        <w:t>Uc</w:t>
      </w:r>
      <w:proofErr w:type="spellEnd"/>
      <w:proofErr w:type="gramEnd"/>
      <w:r w:rsidRPr="009A72FE">
        <w:rPr>
          <w:rFonts w:ascii="Times New Roman" w:hAnsi="Times New Roman"/>
          <w:sz w:val="24"/>
        </w:rPr>
        <w:t xml:space="preserve"> и конденсатор разряжается на </w:t>
      </w:r>
      <w:proofErr w:type="spellStart"/>
      <w:r w:rsidRPr="009A72FE">
        <w:rPr>
          <w:rFonts w:ascii="Times New Roman" w:hAnsi="Times New Roman"/>
          <w:sz w:val="24"/>
        </w:rPr>
        <w:t>Rн</w:t>
      </w:r>
      <w:proofErr w:type="spellEnd"/>
      <w:r w:rsidRPr="009A72FE">
        <w:rPr>
          <w:rFonts w:ascii="Times New Roman" w:hAnsi="Times New Roman"/>
          <w:sz w:val="24"/>
        </w:rPr>
        <w:t xml:space="preserve">, заполняя разрядным током паузу в нагрузочном токе </w:t>
      </w:r>
      <w:proofErr w:type="spellStart"/>
      <w:r w:rsidRPr="009A72FE">
        <w:rPr>
          <w:rFonts w:ascii="Times New Roman" w:hAnsi="Times New Roman"/>
          <w:sz w:val="24"/>
        </w:rPr>
        <w:t>iн</w:t>
      </w:r>
      <w:proofErr w:type="spellEnd"/>
      <w:r w:rsidRPr="009A72FE">
        <w:rPr>
          <w:rFonts w:ascii="Times New Roman" w:hAnsi="Times New Roman"/>
          <w:sz w:val="24"/>
        </w:rPr>
        <w:t>.</w:t>
      </w:r>
    </w:p>
    <w:p w:rsidR="007F45B2" w:rsidRDefault="007F45B2" w:rsidP="007F45B2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A72FE">
        <w:rPr>
          <w:rFonts w:ascii="Times New Roman" w:hAnsi="Times New Roman"/>
          <w:sz w:val="24"/>
        </w:rPr>
        <w:t xml:space="preserve">Емкостной фильтр целесообразно применять с </w:t>
      </w:r>
      <w:proofErr w:type="spellStart"/>
      <w:r w:rsidRPr="009A72FE">
        <w:rPr>
          <w:rFonts w:ascii="Times New Roman" w:hAnsi="Times New Roman"/>
          <w:sz w:val="24"/>
        </w:rPr>
        <w:t>высокоомным</w:t>
      </w:r>
      <w:proofErr w:type="spellEnd"/>
      <w:r w:rsidRPr="009A72FE">
        <w:rPr>
          <w:rFonts w:ascii="Times New Roman" w:hAnsi="Times New Roman"/>
          <w:sz w:val="24"/>
        </w:rPr>
        <w:t xml:space="preserve"> нагрузочным резистором </w:t>
      </w:r>
      <w:proofErr w:type="spellStart"/>
      <w:r w:rsidRPr="009A72FE">
        <w:rPr>
          <w:rFonts w:ascii="Times New Roman" w:hAnsi="Times New Roman"/>
          <w:sz w:val="24"/>
        </w:rPr>
        <w:t>Rн</w:t>
      </w:r>
      <w:proofErr w:type="spellEnd"/>
      <w:r w:rsidRPr="009A72FE">
        <w:rPr>
          <w:rFonts w:ascii="Times New Roman" w:hAnsi="Times New Roman"/>
          <w:sz w:val="24"/>
        </w:rPr>
        <w:t xml:space="preserve"> при мощности не более нескольких десятков ватт.</w:t>
      </w:r>
      <w:proofErr w:type="gramEnd"/>
      <w:r w:rsidRPr="009A72FE">
        <w:rPr>
          <w:rFonts w:ascii="Times New Roman" w:hAnsi="Times New Roman"/>
          <w:sz w:val="24"/>
        </w:rPr>
        <w:t xml:space="preserve"> Коэффициент пульсации</w:t>
      </w:r>
      <w:r>
        <w:rPr>
          <w:rFonts w:ascii="Times New Roman" w:hAnsi="Times New Roman"/>
          <w:sz w:val="24"/>
        </w:rPr>
        <w:t>:</w:t>
      </w:r>
    </w:p>
    <w:p w:rsidR="007F45B2" w:rsidRPr="003470B3" w:rsidRDefault="00AE4BDB" w:rsidP="007F45B2">
      <w:pPr>
        <w:widowControl w:val="0"/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</m:den>
          </m:f>
        </m:oMath>
      </m:oMathPara>
    </w:p>
    <w:p w:rsidR="007F45B2" w:rsidRDefault="007F45B2" w:rsidP="007F45B2">
      <w:pPr>
        <w:widowControl w:val="0"/>
        <w:spacing w:line="240" w:lineRule="atLeast"/>
        <w:ind w:firstLine="567"/>
        <w:jc w:val="center"/>
        <w:rPr>
          <w:rFonts w:ascii="Courier New" w:hAnsi="Courier New"/>
          <w:sz w:val="24"/>
        </w:rPr>
      </w:pPr>
      <w:r w:rsidRPr="005F2D40">
        <w:rPr>
          <w:rFonts w:ascii="Courier New" w:hAnsi="Courier New"/>
          <w:sz w:val="24"/>
        </w:rPr>
        <w:object w:dxaOrig="7020" w:dyaOrig="1725">
          <v:shape id="_x0000_i1026" type="#_x0000_t75" style="width:351pt;height:84.75pt" o:ole="">
            <v:imagedata r:id="rId6" o:title=""/>
          </v:shape>
          <o:OLEObject Type="Embed" ProgID="PBrush" ShapeID="_x0000_i1026" DrawAspect="Content" ObjectID="_1650794385" r:id="rId7"/>
        </w:object>
      </w:r>
    </w:p>
    <w:p w:rsidR="007F45B2" w:rsidRPr="006E52FD" w:rsidRDefault="007F45B2" w:rsidP="007F45B2">
      <w:pPr>
        <w:widowControl w:val="0"/>
        <w:spacing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6E52FD">
        <w:rPr>
          <w:rFonts w:ascii="Times New Roman" w:hAnsi="Times New Roman"/>
          <w:sz w:val="24"/>
        </w:rPr>
        <w:t xml:space="preserve">Рисунок 5.2 </w:t>
      </w:r>
      <w:r>
        <w:rPr>
          <w:rFonts w:ascii="Times New Roman" w:hAnsi="Times New Roman"/>
          <w:sz w:val="24"/>
        </w:rPr>
        <w:t xml:space="preserve">- </w:t>
      </w:r>
      <w:r w:rsidRPr="006E52FD">
        <w:rPr>
          <w:rFonts w:ascii="Times New Roman" w:hAnsi="Times New Roman"/>
          <w:sz w:val="24"/>
        </w:rPr>
        <w:t>Схема</w:t>
      </w:r>
      <w:r>
        <w:rPr>
          <w:rFonts w:ascii="Times New Roman" w:hAnsi="Times New Roman"/>
          <w:sz w:val="24"/>
        </w:rPr>
        <w:t xml:space="preserve"> и временная диаграмма</w:t>
      </w:r>
      <w:r w:rsidRPr="006E52FD">
        <w:rPr>
          <w:rFonts w:ascii="Times New Roman" w:hAnsi="Times New Roman"/>
          <w:sz w:val="24"/>
        </w:rPr>
        <w:t xml:space="preserve"> индуктивного фильтра</w:t>
      </w:r>
    </w:p>
    <w:p w:rsidR="007F45B2" w:rsidRDefault="007F45B2" w:rsidP="007F45B2">
      <w:pPr>
        <w:spacing w:before="240" w:after="0"/>
        <w:ind w:firstLine="709"/>
        <w:jc w:val="both"/>
        <w:rPr>
          <w:rFonts w:ascii="Times New Roman" w:hAnsi="Times New Roman"/>
          <w:sz w:val="24"/>
        </w:rPr>
      </w:pPr>
      <w:r w:rsidRPr="003B66CF">
        <w:rPr>
          <w:rFonts w:ascii="Times New Roman" w:hAnsi="Times New Roman"/>
          <w:sz w:val="24"/>
        </w:rPr>
        <w:t>Ток в цепи с дросселем при переходном процессе зависит от постоянного времени дросселя</w:t>
      </w:r>
      <w:r>
        <w:rPr>
          <w:rFonts w:ascii="Times New Roman" w:hAnsi="Times New Roman"/>
          <w:sz w:val="24"/>
        </w:rPr>
        <w:t>:</w:t>
      </w:r>
    </w:p>
    <w:p w:rsidR="007F45B2" w:rsidRPr="003470B3" w:rsidRDefault="007F45B2" w:rsidP="007F45B2">
      <w:pPr>
        <w:spacing w:before="240" w:after="0"/>
        <w:ind w:firstLine="567"/>
        <w:jc w:val="center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н</m:t>
                  </m:r>
                </m:sub>
              </m:sSub>
            </m:den>
          </m:f>
        </m:oMath>
      </m:oMathPara>
    </w:p>
    <w:p w:rsidR="007F45B2" w:rsidRDefault="007F45B2" w:rsidP="007F45B2">
      <w:pPr>
        <w:spacing w:before="240" w:after="0"/>
        <w:ind w:firstLine="709"/>
        <w:jc w:val="both"/>
        <w:rPr>
          <w:rFonts w:ascii="Times New Roman" w:hAnsi="Times New Roman"/>
          <w:sz w:val="24"/>
        </w:rPr>
      </w:pPr>
      <w:r w:rsidRPr="003B66CF">
        <w:rPr>
          <w:rFonts w:ascii="Times New Roman" w:hAnsi="Times New Roman"/>
          <w:sz w:val="24"/>
        </w:rPr>
        <w:lastRenderedPageBreak/>
        <w:t xml:space="preserve">Чем больше </w:t>
      </w:r>
      <w:proofErr w:type="gramStart"/>
      <w:r w:rsidRPr="003B66CF">
        <w:rPr>
          <w:rFonts w:ascii="Times New Roman" w:hAnsi="Times New Roman"/>
          <w:sz w:val="24"/>
        </w:rPr>
        <w:t>постоянная</w:t>
      </w:r>
      <w:proofErr w:type="gramEnd"/>
      <w:r w:rsidRPr="003B66CF">
        <w:rPr>
          <w:rFonts w:ascii="Times New Roman" w:hAnsi="Times New Roman"/>
          <w:sz w:val="24"/>
        </w:rPr>
        <w:t xml:space="preserve"> времени, тем больше импульс тока. Фильтр работает тем эффективнее, чем больше L и меньше </w:t>
      </w:r>
      <w:proofErr w:type="spellStart"/>
      <w:proofErr w:type="gramStart"/>
      <w:r w:rsidRPr="003B66CF">
        <w:rPr>
          <w:rFonts w:ascii="Times New Roman" w:hAnsi="Times New Roman"/>
          <w:sz w:val="24"/>
        </w:rPr>
        <w:t>R</w:t>
      </w:r>
      <w:proofErr w:type="gramEnd"/>
      <w:r w:rsidRPr="003B66CF">
        <w:rPr>
          <w:rFonts w:ascii="Times New Roman" w:hAnsi="Times New Roman"/>
          <w:sz w:val="24"/>
        </w:rPr>
        <w:t>н</w:t>
      </w:r>
      <w:proofErr w:type="spellEnd"/>
      <w:r w:rsidRPr="003B66CF">
        <w:rPr>
          <w:rFonts w:ascii="Times New Roman" w:hAnsi="Times New Roman"/>
          <w:sz w:val="24"/>
        </w:rPr>
        <w:t>, поэтому индуктивные фильтры применяют в выпрямителях, работающих на нагрузочные устройства с большими токами. Коэффициент пульсации</w:t>
      </w:r>
      <w:r>
        <w:rPr>
          <w:rFonts w:ascii="Times New Roman" w:hAnsi="Times New Roman"/>
          <w:sz w:val="24"/>
        </w:rPr>
        <w:t>:</w:t>
      </w:r>
    </w:p>
    <w:p w:rsidR="007F45B2" w:rsidRPr="003470B3" w:rsidRDefault="00AE4BDB" w:rsidP="007F45B2">
      <w:pPr>
        <w:spacing w:before="24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12π∙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н</m:t>
                  </m:r>
                </m:sub>
              </m:sSub>
            </m:den>
          </m:f>
        </m:oMath>
      </m:oMathPara>
    </w:p>
    <w:p w:rsidR="007F45B2" w:rsidRDefault="007F45B2" w:rsidP="007F45B2">
      <w:pPr>
        <w:ind w:firstLine="567"/>
        <w:jc w:val="center"/>
        <w:rPr>
          <w:rFonts w:ascii="Courier New" w:hAnsi="Courier New"/>
          <w:sz w:val="24"/>
        </w:rPr>
      </w:pPr>
      <w:r w:rsidRPr="005F2D40">
        <w:rPr>
          <w:rFonts w:ascii="Courier New" w:hAnsi="Courier New"/>
          <w:sz w:val="24"/>
        </w:rPr>
        <w:object w:dxaOrig="6689" w:dyaOrig="1620">
          <v:shape id="_x0000_i1027" type="#_x0000_t75" style="width:321.75pt;height:77.25pt" o:ole="">
            <v:imagedata r:id="rId8" o:title=""/>
          </v:shape>
          <o:OLEObject Type="Embed" ProgID="PBrush" ShapeID="_x0000_i1027" DrawAspect="Content" ObjectID="_1650794386" r:id="rId9"/>
        </w:object>
      </w:r>
    </w:p>
    <w:p w:rsidR="007F45B2" w:rsidRPr="00387F9C" w:rsidRDefault="007F45B2" w:rsidP="007F45B2">
      <w:pPr>
        <w:ind w:firstLine="567"/>
        <w:jc w:val="center"/>
        <w:rPr>
          <w:rFonts w:ascii="Times New Roman" w:hAnsi="Times New Roman"/>
          <w:sz w:val="24"/>
        </w:rPr>
      </w:pPr>
      <w:r w:rsidRPr="00387F9C">
        <w:rPr>
          <w:rFonts w:ascii="Times New Roman" w:hAnsi="Times New Roman"/>
          <w:sz w:val="24"/>
        </w:rPr>
        <w:t xml:space="preserve">Рисунок 5.3 </w:t>
      </w:r>
      <w:r>
        <w:rPr>
          <w:rFonts w:ascii="Times New Roman" w:hAnsi="Times New Roman"/>
          <w:sz w:val="24"/>
        </w:rPr>
        <w:t xml:space="preserve">- </w:t>
      </w:r>
      <w:r w:rsidRPr="00387F9C">
        <w:rPr>
          <w:rFonts w:ascii="Times New Roman" w:hAnsi="Times New Roman"/>
          <w:sz w:val="24"/>
        </w:rPr>
        <w:t>Схемы LC и RC фильтров</w:t>
      </w:r>
    </w:p>
    <w:p w:rsidR="007F45B2" w:rsidRDefault="007F45B2" w:rsidP="007F45B2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F7C12">
        <w:rPr>
          <w:rFonts w:ascii="Times New Roman" w:hAnsi="Times New Roman"/>
          <w:sz w:val="24"/>
        </w:rPr>
        <w:t>Если ранее рассмотренные фильтры относились к однозвенным фильтрам, то данный фильтр является многозвенным. Он получается при совместном использовании однозвенных фильтров. Такие фильтры могут быть LC типа или RC типа.</w:t>
      </w:r>
    </w:p>
    <w:p w:rsidR="007F45B2" w:rsidRDefault="007F45B2" w:rsidP="007F45B2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F7C12">
        <w:rPr>
          <w:rFonts w:ascii="Times New Roman" w:hAnsi="Times New Roman"/>
          <w:sz w:val="24"/>
        </w:rPr>
        <w:t>Снижение пульсаций LC фильтром достигается совместным использованием</w:t>
      </w:r>
      <w:r>
        <w:rPr>
          <w:rFonts w:ascii="Courier New" w:hAnsi="Courier New"/>
          <w:sz w:val="24"/>
        </w:rPr>
        <w:t xml:space="preserve"> </w:t>
      </w:r>
      <w:r w:rsidRPr="00EF7C12">
        <w:rPr>
          <w:rFonts w:ascii="Times New Roman" w:hAnsi="Times New Roman"/>
          <w:sz w:val="24"/>
        </w:rPr>
        <w:t>емкости и индуктивности.</w:t>
      </w:r>
      <w:r>
        <w:rPr>
          <w:rFonts w:ascii="Times New Roman" w:hAnsi="Times New Roman"/>
          <w:sz w:val="24"/>
        </w:rPr>
        <w:t xml:space="preserve"> </w:t>
      </w:r>
      <w:r w:rsidRPr="00EF7C12">
        <w:rPr>
          <w:rFonts w:ascii="Times New Roman" w:hAnsi="Times New Roman"/>
          <w:sz w:val="24"/>
        </w:rPr>
        <w:t xml:space="preserve">В маломощных выпрямителях с высоким нагрузочным сопротивлением вместо дросселя используют резистор </w:t>
      </w:r>
      <w:proofErr w:type="spellStart"/>
      <w:proofErr w:type="gramStart"/>
      <w:r w:rsidRPr="00EF7C12">
        <w:rPr>
          <w:rFonts w:ascii="Times New Roman" w:hAnsi="Times New Roman"/>
          <w:sz w:val="24"/>
        </w:rPr>
        <w:t>R</w:t>
      </w:r>
      <w:proofErr w:type="gramEnd"/>
      <w:r w:rsidRPr="00EF7C12">
        <w:rPr>
          <w:rFonts w:ascii="Times New Roman" w:hAnsi="Times New Roman"/>
          <w:sz w:val="24"/>
        </w:rPr>
        <w:t>ф</w:t>
      </w:r>
      <w:proofErr w:type="spellEnd"/>
      <w:r w:rsidRPr="00EF7C12">
        <w:rPr>
          <w:rFonts w:ascii="Times New Roman" w:hAnsi="Times New Roman"/>
          <w:sz w:val="24"/>
        </w:rPr>
        <w:t>.</w:t>
      </w:r>
    </w:p>
    <w:p w:rsidR="007F45B2" w:rsidRDefault="007F45B2" w:rsidP="007F45B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максимального коэффициента сглаживания применяют П-образный фильтр.</w:t>
      </w:r>
    </w:p>
    <w:p w:rsidR="007F45B2" w:rsidRDefault="007F45B2" w:rsidP="007F45B2"/>
    <w:p w:rsidR="00E608B5" w:rsidRDefault="00E608B5"/>
    <w:sectPr w:rsidR="00E608B5" w:rsidSect="00E6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B2"/>
    <w:rsid w:val="00224228"/>
    <w:rsid w:val="007F45B2"/>
    <w:rsid w:val="00AE4BDB"/>
    <w:rsid w:val="00E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2020-05-12T07:09:00Z</dcterms:created>
  <dcterms:modified xsi:type="dcterms:W3CDTF">2020-05-12T07:13:00Z</dcterms:modified>
</cp:coreProperties>
</file>