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D0" w:rsidRPr="00701A34" w:rsidRDefault="00CC3AD0" w:rsidP="00CC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34">
        <w:rPr>
          <w:rFonts w:ascii="Times New Roman" w:hAnsi="Times New Roman" w:cs="Times New Roman"/>
          <w:b/>
          <w:sz w:val="24"/>
          <w:szCs w:val="24"/>
        </w:rPr>
        <w:t xml:space="preserve">Лабораторно-практическая  работа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C3AD0" w:rsidRPr="00A75120" w:rsidRDefault="00CC3AD0" w:rsidP="00CC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20">
        <w:rPr>
          <w:rFonts w:ascii="Times New Roman" w:hAnsi="Times New Roman" w:cs="Times New Roman"/>
          <w:b/>
          <w:sz w:val="24"/>
          <w:szCs w:val="24"/>
        </w:rPr>
        <w:t>Принципы работы плавких предохранителей в электрических цепях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A75120">
        <w:rPr>
          <w:rFonts w:ascii="Times New Roman" w:hAnsi="Times New Roman" w:cs="Times New Roman"/>
          <w:b/>
          <w:sz w:val="24"/>
          <w:szCs w:val="24"/>
        </w:rPr>
        <w:t>Цель:</w:t>
      </w:r>
      <w:r w:rsidRPr="00D771AB">
        <w:rPr>
          <w:rFonts w:ascii="Times New Roman" w:hAnsi="Times New Roman" w:cs="Times New Roman"/>
          <w:sz w:val="24"/>
          <w:szCs w:val="24"/>
        </w:rPr>
        <w:t xml:space="preserve"> рассчитать предохранители для защиты электрической сети с напряжением 220</w:t>
      </w:r>
      <w:proofErr w:type="gramStart"/>
      <w:r w:rsidRPr="00D771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 xml:space="preserve">, питающей осветительные и электронагревательные приборы. 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Краткое теоретическое описание.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Электрические цепи всегда рассчитаны на определенную силу тока. Если по той или иной причине сила тока в цепи становится больше допустимой, то провода могут значительно нагреться, а покрывающая их изоляция – воспламениться.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Причиной значительного увеличения силы тока в сети может быть или одновременное включение мощных потребителей тока, например электрических плиток, или короткое замыкание. Коротким замыкание называют соединение концов участка цепи проводником, сопротивление которого очень мало по сравнению с сопротивлением участка цепи. 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Сопротивление цепи при коротком замыкании незначительно, поэтому в цепи возникает большая сила тока, провода при этом могут сильно накалиться и стать причиной пожара. Чтобы избежать этого, в сеть включают предохранители.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Назначение предохранителей – сразу отключить линию, если сила тока вдруг окажется больше допустимой нормы. Рассмотрим устройство предохранителей, применяемых в квартирной проводке. Главная часть предохранителя - проволока из легкоплавкого металла (например, из свинца), проходящая внутри фарфоровой пробки. Пробка имеет винтовую нарезку и центральный контакт. Нарезка соединена с центральным контактом свинцовой проволокой. Пробку ввинчивают в патрон, находящийся внутри фарфоровой коробки.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Свинцовая проволока представляет, таким образом, часть общей цепи. Толщина свинцовых проволок рассчитана так, что они выдерживают определенную силу тока. Если сила тока превысит допустимое значение, то свинцовая проволока расплавится и цепь окажется разомкнутой.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Предохранители с плавящимся проводником называют плавким предохранителем.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Плавкие предохранители должны обеспечивать нормальную работу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 при длительном прохождении по ним номинального тока и немедленно отключать их при перегрузках и коротких замыканиях. Поэтому предохранители выбирают с учетом следующих обстоятельств: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71AB">
        <w:rPr>
          <w:rFonts w:ascii="Times New Roman" w:hAnsi="Times New Roman" w:cs="Times New Roman"/>
          <w:sz w:val="24"/>
          <w:szCs w:val="24"/>
        </w:rPr>
        <w:t xml:space="preserve">номинальный ток плавкой вставки должен удовлетворять требованию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Iвст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771A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>,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D771A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 – расчетный ток на защищенном участке цепи;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2) каждый предохранитель должен срабатывать лишь тогда, когда произойдет короткое замыкание на участке цепи, который он защищает, т.е. предохранители должны работать избирательно (селективно).</w:t>
      </w:r>
    </w:p>
    <w:p w:rsidR="00CC3AD0" w:rsidRPr="00900A62" w:rsidRDefault="00CC3AD0" w:rsidP="00CC3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900A62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CC3AD0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Соберите электрическую цепь, изображенную на рисунке: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181100"/>
            <wp:effectExtent l="19050" t="0" r="0" b="0"/>
            <wp:docPr id="6" name="Рисунок 3" descr="C:\Documents and Settings\Бухгалтер\Рабочий стол\Мои рисунки\СХ 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ухгалтер\Рабочий стол\Мои рисунки\СХ 6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1AB">
        <w:rPr>
          <w:rFonts w:ascii="Times New Roman" w:hAnsi="Times New Roman" w:cs="Times New Roman"/>
          <w:sz w:val="24"/>
          <w:szCs w:val="24"/>
        </w:rPr>
        <w:t>Рис.1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.Выберите напряжение генератора сети равным 220</w:t>
      </w:r>
      <w:proofErr w:type="gramStart"/>
      <w:r w:rsidRPr="00D771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>, мощности электрических лампочек – 60 и 150 Вт, а рабочее напряжение – 240 В. Выберите мощности электронагревательных приборов – 600 и 1000 Вт, а рабочее напряжение – 240 В.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Определите расчетный ток для каждого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электроприемника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 по формуле</w:t>
      </w:r>
      <w:proofErr w:type="gramStart"/>
      <w:r w:rsidRPr="00D771A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 xml:space="preserve"> Результаты занесите в таблицу.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Рассчитайте номинальные значения токов плавких предохранителей, защищающих отдельно электроосветительную сеть (Пр.3) и сеть, питающую электронагревательные приборы (Пр.2), а также ток для общего предохранителя (Пр.1), защищающего все электрические приборы.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Замкните ключи К</w:t>
      </w:r>
      <w:proofErr w:type="gramStart"/>
      <w:r w:rsidRPr="00D771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 xml:space="preserve"> и К4, К5. Убедитесь, что лампы загорелись, а предохранители</w:t>
      </w:r>
      <w:proofErr w:type="gramStart"/>
      <w:r w:rsidRPr="00D771A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>р.1 и Пр.3 не перегорают.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Замкните ключи К</w:t>
      </w:r>
      <w:proofErr w:type="gramStart"/>
      <w:r w:rsidRPr="00D771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 xml:space="preserve"> и К2, К3. Убедитесь, что нагреватели включились, а предохранители</w:t>
      </w:r>
      <w:proofErr w:type="gramStart"/>
      <w:r w:rsidRPr="00D771A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>р.1 и Пр.2 не перегорают.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Замкните все ключи. Убедитесь, что все электроприборы включились, а все предохранители не перегорают.</w:t>
      </w:r>
    </w:p>
    <w:p w:rsidR="00CC3AD0" w:rsidRPr="00900A62" w:rsidRDefault="00CC3AD0" w:rsidP="00CC3AD0">
      <w:pPr>
        <w:rPr>
          <w:rFonts w:ascii="Times New Roman" w:hAnsi="Times New Roman" w:cs="Times New Roman"/>
          <w:b/>
          <w:sz w:val="24"/>
          <w:szCs w:val="24"/>
        </w:rPr>
      </w:pPr>
      <w:r w:rsidRPr="00900A62">
        <w:rPr>
          <w:rFonts w:ascii="Times New Roman" w:hAnsi="Times New Roman" w:cs="Times New Roman"/>
          <w:b/>
          <w:sz w:val="24"/>
          <w:szCs w:val="24"/>
        </w:rPr>
        <w:t>3. Контрольные вопросы.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3.1. Какова цель установки предохранителей в электрических цепях?</w:t>
      </w:r>
    </w:p>
    <w:p w:rsidR="00CC3AD0" w:rsidRPr="00D771AB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3.2. Как рассчитывается номинальный ток плавкой вставки предохранителя?</w:t>
      </w:r>
    </w:p>
    <w:p w:rsidR="00CC3AD0" w:rsidRDefault="00CC3AD0" w:rsidP="00CC3AD0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3.3. Почему правилами техники безопасности запрещается установка так называемых "жучков" - случайно выбранных проводников вместо целых предохранителей?</w:t>
      </w:r>
    </w:p>
    <w:p w:rsidR="00CC3AD0" w:rsidRDefault="00CC3AD0" w:rsidP="00CC3AD0">
      <w:pPr>
        <w:rPr>
          <w:rFonts w:ascii="Times New Roman" w:hAnsi="Times New Roman" w:cs="Times New Roman"/>
          <w:sz w:val="24"/>
          <w:szCs w:val="24"/>
        </w:rPr>
      </w:pPr>
    </w:p>
    <w:p w:rsidR="00CC3AD0" w:rsidRPr="00CC3AD0" w:rsidRDefault="00CC3AD0" w:rsidP="00CC3AD0">
      <w:pPr>
        <w:rPr>
          <w:rFonts w:ascii="Times New Roman" w:hAnsi="Times New Roman" w:cs="Times New Roman"/>
          <w:b/>
          <w:sz w:val="32"/>
          <w:szCs w:val="32"/>
        </w:rPr>
      </w:pPr>
      <w:r w:rsidRPr="00CC3AD0">
        <w:rPr>
          <w:rFonts w:ascii="Times New Roman" w:hAnsi="Times New Roman" w:cs="Times New Roman"/>
          <w:b/>
          <w:sz w:val="32"/>
          <w:szCs w:val="32"/>
        </w:rPr>
        <w:t>В формулах вместо</w:t>
      </w:r>
      <w:proofErr w:type="gramStart"/>
      <w:r w:rsidRPr="00CC3AD0"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  <w:r w:rsidRPr="00CC3AD0">
        <w:rPr>
          <w:rFonts w:ascii="Times New Roman" w:hAnsi="Times New Roman" w:cs="Times New Roman"/>
          <w:b/>
          <w:sz w:val="32"/>
          <w:szCs w:val="32"/>
        </w:rPr>
        <w:t xml:space="preserve"> должны стоять обозначения, думайте, единицы измерения обязательны</w:t>
      </w:r>
      <w:r>
        <w:rPr>
          <w:rFonts w:ascii="Times New Roman" w:hAnsi="Times New Roman" w:cs="Times New Roman"/>
          <w:b/>
          <w:sz w:val="32"/>
          <w:szCs w:val="32"/>
        </w:rPr>
        <w:t>!!!!</w:t>
      </w:r>
    </w:p>
    <w:p w:rsidR="00CC3AD0" w:rsidRDefault="00CC3AD0" w:rsidP="00CC3AD0">
      <w:pPr>
        <w:rPr>
          <w:rFonts w:ascii="Times New Roman" w:hAnsi="Times New Roman" w:cs="Times New Roman"/>
          <w:sz w:val="24"/>
          <w:szCs w:val="24"/>
        </w:rPr>
      </w:pPr>
    </w:p>
    <w:p w:rsidR="00CC3AD0" w:rsidRDefault="00CC3AD0" w:rsidP="00CC3AD0">
      <w:pPr>
        <w:rPr>
          <w:rFonts w:ascii="Times New Roman" w:hAnsi="Times New Roman" w:cs="Times New Roman"/>
          <w:sz w:val="24"/>
          <w:szCs w:val="24"/>
        </w:rPr>
      </w:pPr>
    </w:p>
    <w:p w:rsidR="00094BF5" w:rsidRDefault="00094BF5"/>
    <w:sectPr w:rsidR="00094BF5" w:rsidSect="000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D0"/>
    <w:rsid w:val="00094BF5"/>
    <w:rsid w:val="00CC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2020-04-22T03:32:00Z</dcterms:created>
  <dcterms:modified xsi:type="dcterms:W3CDTF">2020-04-22T03:34:00Z</dcterms:modified>
</cp:coreProperties>
</file>