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165" w:rsidRDefault="00A70165" w:rsidP="00A70165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0165">
        <w:rPr>
          <w:rFonts w:ascii="Times New Roman" w:hAnsi="Times New Roman" w:cs="Times New Roman"/>
          <w:b/>
          <w:color w:val="FF0000"/>
          <w:sz w:val="24"/>
          <w:szCs w:val="24"/>
        </w:rPr>
        <w:t>ЗАДАНИЕ НА 22.06</w:t>
      </w:r>
    </w:p>
    <w:p w:rsidR="00A70165" w:rsidRPr="00A70165" w:rsidRDefault="00A70165" w:rsidP="00A70165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70165" w:rsidRDefault="00A70165" w:rsidP="00A70165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0165">
        <w:rPr>
          <w:rFonts w:ascii="Times New Roman" w:hAnsi="Times New Roman" w:cs="Times New Roman"/>
          <w:b/>
          <w:color w:val="FF0000"/>
          <w:sz w:val="24"/>
          <w:szCs w:val="24"/>
        </w:rPr>
        <w:t>ПРОВЕРОЧНОЕ ЗАДАНИЕ ПО ТЕМЕ: «ПОТЕНЦИОМЕТРИЧЕСКИЙ МЕТОД АНАЛИЗА»</w:t>
      </w:r>
    </w:p>
    <w:p w:rsidR="00A70165" w:rsidRDefault="00A70165" w:rsidP="00A7016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Необходимо повторить теоретические основы  по теме: «Потенциометрический анализ»</w:t>
      </w:r>
    </w:p>
    <w:p w:rsidR="00A70165" w:rsidRDefault="00A70165" w:rsidP="00A7016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Внимательно ознакомьтесь с содержанием тематического диктанта и выполните его. </w:t>
      </w:r>
    </w:p>
    <w:p w:rsidR="00A70165" w:rsidRDefault="00A70165" w:rsidP="00A7016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Результаты задания (только ответы) напишите в рабочей тетради и отправьте для проверки по электронной почте</w:t>
      </w:r>
    </w:p>
    <w:p w:rsidR="00A70165" w:rsidRPr="00A70165" w:rsidRDefault="00A70165" w:rsidP="00A70165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70165" w:rsidRDefault="00A70165" w:rsidP="00A701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ТЕМАТИЧЕСКИЙ ДИКТАНТ </w:t>
      </w:r>
    </w:p>
    <w:p w:rsidR="002831DE" w:rsidRDefault="002831DE" w:rsidP="00A701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1DE" w:rsidRDefault="00A70165" w:rsidP="002831D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2831DE">
        <w:rPr>
          <w:rFonts w:ascii="Times New Roman" w:hAnsi="Times New Roman" w:cs="Times New Roman"/>
          <w:b/>
          <w:i/>
          <w:sz w:val="24"/>
          <w:szCs w:val="24"/>
        </w:rPr>
        <w:t>Инструкция по выполнению:</w:t>
      </w:r>
    </w:p>
    <w:p w:rsidR="002831DE" w:rsidRDefault="00A70165" w:rsidP="002831D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831DE">
        <w:rPr>
          <w:rFonts w:ascii="Times New Roman" w:hAnsi="Times New Roman" w:cs="Times New Roman"/>
          <w:b/>
          <w:i/>
          <w:sz w:val="24"/>
          <w:szCs w:val="24"/>
        </w:rPr>
        <w:t xml:space="preserve">внимательно прочитайте </w:t>
      </w:r>
      <w:r w:rsidR="002831DE">
        <w:rPr>
          <w:rFonts w:ascii="Times New Roman" w:hAnsi="Times New Roman" w:cs="Times New Roman"/>
          <w:b/>
          <w:i/>
          <w:sz w:val="24"/>
          <w:szCs w:val="24"/>
        </w:rPr>
        <w:t>задания тематического диктанта</w:t>
      </w:r>
    </w:p>
    <w:p w:rsidR="00A70165" w:rsidRDefault="00A70165" w:rsidP="002831D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831DE">
        <w:rPr>
          <w:rFonts w:ascii="Times New Roman" w:hAnsi="Times New Roman" w:cs="Times New Roman"/>
          <w:b/>
          <w:i/>
          <w:sz w:val="24"/>
          <w:szCs w:val="24"/>
        </w:rPr>
        <w:t>в качестве ответов напишите дополнения  в виде слов или словосочетаний в предложениях и перечислениях</w:t>
      </w:r>
    </w:p>
    <w:p w:rsidR="002831DE" w:rsidRPr="002831DE" w:rsidRDefault="002831DE" w:rsidP="002831D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A70165" w:rsidRPr="002831DE" w:rsidRDefault="00A70165" w:rsidP="002831DE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831DE">
        <w:rPr>
          <w:rFonts w:ascii="Times New Roman" w:hAnsi="Times New Roman" w:cs="Times New Roman"/>
          <w:i/>
          <w:sz w:val="24"/>
        </w:rPr>
        <w:t>Метод</w:t>
      </w:r>
      <w:r>
        <w:rPr>
          <w:rFonts w:ascii="Times New Roman" w:hAnsi="Times New Roman" w:cs="Times New Roman"/>
          <w:sz w:val="24"/>
        </w:rPr>
        <w:t>, основанный  на измерении потенциала электрода, погруженного в анализируемый раствор…….</w:t>
      </w:r>
    </w:p>
    <w:p w:rsidR="002831DE" w:rsidRDefault="002831DE" w:rsidP="002831DE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A70165" w:rsidRPr="002831DE" w:rsidRDefault="00A70165" w:rsidP="002831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831DE">
        <w:rPr>
          <w:rFonts w:ascii="Times New Roman" w:hAnsi="Times New Roman" w:cs="Times New Roman"/>
          <w:i/>
          <w:sz w:val="24"/>
        </w:rPr>
        <w:t>Для измерения электродного потенциала</w:t>
      </w:r>
      <w:r>
        <w:rPr>
          <w:rFonts w:ascii="Times New Roman" w:hAnsi="Times New Roman" w:cs="Times New Roman"/>
          <w:sz w:val="24"/>
        </w:rPr>
        <w:t xml:space="preserve"> используют </w:t>
      </w:r>
      <w:r w:rsidRPr="002831DE">
        <w:rPr>
          <w:rFonts w:ascii="Times New Roman" w:hAnsi="Times New Roman" w:cs="Times New Roman"/>
          <w:sz w:val="24"/>
        </w:rPr>
        <w:t>систему из двух электродов: индикаторного и электрода  ……..</w:t>
      </w:r>
    </w:p>
    <w:p w:rsidR="002831DE" w:rsidRPr="002831DE" w:rsidRDefault="002831DE" w:rsidP="002831DE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70165" w:rsidRPr="002831DE" w:rsidRDefault="00A70165" w:rsidP="00A7016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В аналитической практике</w:t>
      </w:r>
      <w:r w:rsidR="002831DE">
        <w:rPr>
          <w:rFonts w:ascii="Times New Roman" w:hAnsi="Times New Roman" w:cs="Times New Roman"/>
          <w:sz w:val="24"/>
        </w:rPr>
        <w:t xml:space="preserve">, </w:t>
      </w:r>
      <w:r w:rsidR="002831DE" w:rsidRPr="002831DE">
        <w:rPr>
          <w:rFonts w:ascii="Times New Roman" w:hAnsi="Times New Roman" w:cs="Times New Roman"/>
          <w:i/>
          <w:sz w:val="24"/>
        </w:rPr>
        <w:t>для проведения потенциометрического титрования,</w:t>
      </w:r>
      <w:r w:rsidR="002831D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в зависимости от состава анализируемого раствора подбирают …….   ……..</w:t>
      </w:r>
    </w:p>
    <w:p w:rsidR="002831DE" w:rsidRPr="002831DE" w:rsidRDefault="002831DE" w:rsidP="002831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831DE" w:rsidRDefault="002831DE" w:rsidP="002831DE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165" w:rsidRDefault="00A70165" w:rsidP="00A701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Каломельный электрод</w:t>
      </w:r>
      <w:r>
        <w:rPr>
          <w:rFonts w:ascii="Times New Roman" w:hAnsi="Times New Roman" w:cs="Times New Roman"/>
          <w:sz w:val="24"/>
        </w:rPr>
        <w:t xml:space="preserve">  представляет собой систему металлическая ртуть – раствор каломели в растворе хлорида калия, его применяют в качестве </w:t>
      </w:r>
    </w:p>
    <w:p w:rsidR="00A70165" w:rsidRDefault="00A70165" w:rsidP="00A70165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……….   ……….</w:t>
      </w:r>
    </w:p>
    <w:p w:rsidR="002831DE" w:rsidRDefault="002831DE" w:rsidP="00A70165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</w:p>
    <w:p w:rsidR="00A70165" w:rsidRDefault="00A70165" w:rsidP="00A701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2831D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2831DE">
        <w:rPr>
          <w:rFonts w:ascii="Times New Roman" w:hAnsi="Times New Roman" w:cs="Times New Roman"/>
          <w:i/>
          <w:sz w:val="24"/>
        </w:rPr>
        <w:t>Разновидность объемного анализа</w:t>
      </w:r>
      <w:r>
        <w:rPr>
          <w:rFonts w:ascii="Times New Roman" w:hAnsi="Times New Roman" w:cs="Times New Roman"/>
          <w:sz w:val="24"/>
        </w:rPr>
        <w:t>, при котором точку эквивалентности определяют не по переходу цвета индикатора, а по изменению потенциала индикаторного электрода, погруженного в исследуемый раствор, называется ……….</w:t>
      </w:r>
    </w:p>
    <w:p w:rsidR="002831DE" w:rsidRDefault="002831DE" w:rsidP="002831DE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2831DE" w:rsidRPr="002831DE" w:rsidRDefault="00A70165" w:rsidP="002831D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831DE">
        <w:rPr>
          <w:rFonts w:ascii="Times New Roman" w:hAnsi="Times New Roman" w:cs="Times New Roman"/>
          <w:i/>
          <w:sz w:val="24"/>
        </w:rPr>
        <w:t>В зависимости от типа реакций</w:t>
      </w:r>
      <w:r>
        <w:rPr>
          <w:rFonts w:ascii="Times New Roman" w:hAnsi="Times New Roman" w:cs="Times New Roman"/>
          <w:sz w:val="24"/>
        </w:rPr>
        <w:t xml:space="preserve">, лежащих в основе титрования, для проведения </w:t>
      </w:r>
      <w:r w:rsidR="002831DE">
        <w:rPr>
          <w:rFonts w:ascii="Times New Roman" w:hAnsi="Times New Roman" w:cs="Times New Roman"/>
          <w:sz w:val="24"/>
        </w:rPr>
        <w:t xml:space="preserve">  </w:t>
      </w:r>
    </w:p>
    <w:p w:rsidR="00A70165" w:rsidRDefault="002831DE" w:rsidP="002831DE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</w:t>
      </w:r>
      <w:r w:rsidR="00A70165">
        <w:rPr>
          <w:rFonts w:ascii="Times New Roman" w:hAnsi="Times New Roman" w:cs="Times New Roman"/>
          <w:sz w:val="24"/>
        </w:rPr>
        <w:t>потенциометрического титрования подбирают ……….   ………..</w:t>
      </w:r>
    </w:p>
    <w:p w:rsidR="002831DE" w:rsidRDefault="002831DE" w:rsidP="002831D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70165" w:rsidRDefault="00A70165" w:rsidP="002831D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2831DE">
        <w:rPr>
          <w:rFonts w:ascii="Times New Roman" w:hAnsi="Times New Roman" w:cs="Times New Roman"/>
          <w:i/>
          <w:sz w:val="24"/>
        </w:rPr>
        <w:t>Графически</w:t>
      </w:r>
      <w:r>
        <w:rPr>
          <w:rFonts w:ascii="Times New Roman" w:hAnsi="Times New Roman" w:cs="Times New Roman"/>
          <w:sz w:val="24"/>
        </w:rPr>
        <w:t xml:space="preserve">, по </w:t>
      </w:r>
      <w:r>
        <w:rPr>
          <w:rFonts w:ascii="Times New Roman" w:hAnsi="Times New Roman" w:cs="Times New Roman"/>
          <w:i/>
          <w:sz w:val="24"/>
        </w:rPr>
        <w:t>кривой потенциометрического титрования</w:t>
      </w:r>
      <w:r>
        <w:rPr>
          <w:rFonts w:ascii="Times New Roman" w:hAnsi="Times New Roman" w:cs="Times New Roman"/>
          <w:sz w:val="24"/>
        </w:rPr>
        <w:t xml:space="preserve"> определяют</w:t>
      </w:r>
    </w:p>
    <w:p w:rsidR="00A70165" w:rsidRDefault="00A70165" w:rsidP="00A70165">
      <w:pPr>
        <w:pStyle w:val="a3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  ……..</w:t>
      </w:r>
    </w:p>
    <w:p w:rsidR="002831DE" w:rsidRDefault="002831DE" w:rsidP="00A70165">
      <w:pPr>
        <w:pStyle w:val="a3"/>
        <w:ind w:left="1080"/>
        <w:rPr>
          <w:rFonts w:ascii="Times New Roman" w:hAnsi="Times New Roman" w:cs="Times New Roman"/>
          <w:sz w:val="24"/>
        </w:rPr>
      </w:pPr>
    </w:p>
    <w:p w:rsidR="002831DE" w:rsidRDefault="002831DE" w:rsidP="00A70165">
      <w:pPr>
        <w:pStyle w:val="a3"/>
        <w:ind w:left="1080"/>
        <w:rPr>
          <w:rFonts w:ascii="Times New Roman" w:hAnsi="Times New Roman" w:cs="Times New Roman"/>
          <w:sz w:val="24"/>
        </w:rPr>
      </w:pPr>
    </w:p>
    <w:p w:rsidR="002831DE" w:rsidRDefault="002831DE" w:rsidP="00A70165">
      <w:pPr>
        <w:pStyle w:val="a3"/>
        <w:ind w:left="1080"/>
        <w:rPr>
          <w:rFonts w:ascii="Times New Roman" w:hAnsi="Times New Roman" w:cs="Times New Roman"/>
          <w:sz w:val="24"/>
        </w:rPr>
      </w:pPr>
    </w:p>
    <w:p w:rsidR="00A70165" w:rsidRDefault="00A70165" w:rsidP="002831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2831DE">
        <w:rPr>
          <w:rFonts w:ascii="Times New Roman" w:hAnsi="Times New Roman" w:cs="Times New Roman"/>
          <w:i/>
          <w:sz w:val="24"/>
        </w:rPr>
        <w:t>Три параметра</w:t>
      </w:r>
      <w:r>
        <w:rPr>
          <w:rFonts w:ascii="Times New Roman" w:hAnsi="Times New Roman" w:cs="Times New Roman"/>
          <w:sz w:val="24"/>
        </w:rPr>
        <w:t>, которые определяют по кривой потенциометрического титрования:</w:t>
      </w:r>
    </w:p>
    <w:p w:rsidR="00A70165" w:rsidRDefault="00A70165" w:rsidP="00A701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…….  …….</w:t>
      </w:r>
    </w:p>
    <w:p w:rsidR="00A70165" w:rsidRDefault="00A70165" w:rsidP="00A701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……..  ……</w:t>
      </w:r>
    </w:p>
    <w:p w:rsidR="00A70165" w:rsidRDefault="00A70165" w:rsidP="00A701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……..  …….</w:t>
      </w:r>
    </w:p>
    <w:p w:rsidR="00A70165" w:rsidRDefault="00A70165" w:rsidP="00A70165">
      <w:pPr>
        <w:pStyle w:val="a3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638935" cy="1816735"/>
            <wp:effectExtent l="19050" t="0" r="0" b="0"/>
            <wp:docPr id="1" name="Рисунок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149" t="31374" r="5292" b="4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65" w:rsidRPr="002831DE" w:rsidRDefault="00A70165" w:rsidP="002831D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2831DE">
        <w:rPr>
          <w:rFonts w:ascii="Times New Roman" w:hAnsi="Times New Roman" w:cs="Times New Roman"/>
          <w:i/>
          <w:sz w:val="24"/>
        </w:rPr>
        <w:t>При выполнении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831DE">
        <w:rPr>
          <w:rFonts w:ascii="Times New Roman" w:hAnsi="Times New Roman" w:cs="Times New Roman"/>
          <w:i/>
          <w:sz w:val="24"/>
        </w:rPr>
        <w:t>осадительного</w:t>
      </w:r>
      <w:proofErr w:type="spellEnd"/>
      <w:r w:rsidRPr="002831DE">
        <w:rPr>
          <w:rFonts w:ascii="Times New Roman" w:hAnsi="Times New Roman" w:cs="Times New Roman"/>
          <w:i/>
          <w:sz w:val="24"/>
        </w:rPr>
        <w:t xml:space="preserve">  титрования  </w:t>
      </w:r>
      <w:r>
        <w:rPr>
          <w:rFonts w:ascii="Times New Roman" w:hAnsi="Times New Roman" w:cs="Times New Roman"/>
          <w:sz w:val="24"/>
        </w:rPr>
        <w:t>раствора, содержащего А</w:t>
      </w:r>
      <w:proofErr w:type="gramStart"/>
      <w:r>
        <w:rPr>
          <w:rFonts w:ascii="Times New Roman" w:hAnsi="Times New Roman" w:cs="Times New Roman"/>
          <w:sz w:val="24"/>
          <w:lang w:val="en-US"/>
        </w:rPr>
        <w:t>g</w:t>
      </w:r>
      <w:proofErr w:type="gramEnd"/>
      <w:r>
        <w:rPr>
          <w:rFonts w:ascii="Times New Roman" w:hAnsi="Times New Roman" w:cs="Times New Roman"/>
          <w:sz w:val="24"/>
          <w:vertAlign w:val="superscript"/>
        </w:rPr>
        <w:t xml:space="preserve">+- </w:t>
      </w:r>
      <w:r>
        <w:rPr>
          <w:rFonts w:ascii="Times New Roman" w:hAnsi="Times New Roman" w:cs="Times New Roman"/>
          <w:sz w:val="24"/>
        </w:rPr>
        <w:t xml:space="preserve">ионы, раствором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NaCl</w:t>
      </w:r>
      <w:proofErr w:type="spellEnd"/>
      <w:r>
        <w:rPr>
          <w:rFonts w:ascii="Times New Roman" w:hAnsi="Times New Roman" w:cs="Times New Roman"/>
          <w:sz w:val="24"/>
        </w:rPr>
        <w:t>, в качестве индикаторного электрода используют ………</w:t>
      </w:r>
    </w:p>
    <w:p w:rsidR="002831DE" w:rsidRDefault="002831DE" w:rsidP="002831DE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A70165" w:rsidRDefault="00A70165" w:rsidP="002831D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2831DE">
        <w:rPr>
          <w:rFonts w:ascii="Times New Roman" w:hAnsi="Times New Roman" w:cs="Times New Roman"/>
          <w:i/>
          <w:sz w:val="24"/>
        </w:rPr>
        <w:t>Лабораторные приборы</w:t>
      </w:r>
      <w:r>
        <w:rPr>
          <w:rFonts w:ascii="Times New Roman" w:hAnsi="Times New Roman" w:cs="Times New Roman"/>
          <w:sz w:val="24"/>
        </w:rPr>
        <w:t>, автоматически регистрирующие на диаграмме всю кривую титрования в выбранных координатах  ………</w:t>
      </w:r>
    </w:p>
    <w:p w:rsidR="002831DE" w:rsidRPr="002831DE" w:rsidRDefault="002831DE" w:rsidP="002831DE">
      <w:pPr>
        <w:pStyle w:val="a3"/>
        <w:rPr>
          <w:rFonts w:ascii="Times New Roman" w:hAnsi="Times New Roman" w:cs="Times New Roman"/>
          <w:sz w:val="24"/>
        </w:rPr>
      </w:pPr>
    </w:p>
    <w:p w:rsidR="002831DE" w:rsidRDefault="002831DE" w:rsidP="002831DE">
      <w:pPr>
        <w:pStyle w:val="a3"/>
        <w:ind w:left="1440"/>
        <w:jc w:val="both"/>
        <w:rPr>
          <w:rFonts w:ascii="Times New Roman" w:hAnsi="Times New Roman" w:cs="Times New Roman"/>
          <w:sz w:val="24"/>
        </w:rPr>
      </w:pPr>
    </w:p>
    <w:p w:rsidR="00A70165" w:rsidRPr="002831DE" w:rsidRDefault="00A70165" w:rsidP="002831D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2831DE">
        <w:rPr>
          <w:rFonts w:ascii="Times New Roman" w:hAnsi="Times New Roman" w:cs="Times New Roman"/>
          <w:i/>
          <w:sz w:val="24"/>
        </w:rPr>
        <w:t>Специальное электронное регистрирующее устройство</w:t>
      </w:r>
      <w:r>
        <w:rPr>
          <w:rFonts w:ascii="Times New Roman" w:hAnsi="Times New Roman" w:cs="Times New Roman"/>
          <w:sz w:val="24"/>
        </w:rPr>
        <w:t xml:space="preserve"> – </w:t>
      </w:r>
      <w:r w:rsidRPr="002831DE">
        <w:rPr>
          <w:rFonts w:ascii="Times New Roman" w:hAnsi="Times New Roman" w:cs="Times New Roman"/>
          <w:sz w:val="24"/>
        </w:rPr>
        <w:t>блок автоматического титрования или сокращенно …….</w:t>
      </w:r>
    </w:p>
    <w:p w:rsidR="002831DE" w:rsidRDefault="002831DE" w:rsidP="002831DE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A70165" w:rsidRPr="002831DE" w:rsidRDefault="00A70165" w:rsidP="002831D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</w:rPr>
        <w:t xml:space="preserve">Лабораторный прибор, </w:t>
      </w:r>
      <w:r w:rsidRPr="002831DE">
        <w:rPr>
          <w:rFonts w:ascii="Times New Roman" w:hAnsi="Times New Roman" w:cs="Times New Roman"/>
          <w:sz w:val="24"/>
        </w:rPr>
        <w:t xml:space="preserve">предназначенный  для измерения значения  </w:t>
      </w:r>
      <w:proofErr w:type="spellStart"/>
      <w:r w:rsidRPr="002831DE">
        <w:rPr>
          <w:rFonts w:ascii="Times New Roman" w:hAnsi="Times New Roman" w:cs="Times New Roman"/>
          <w:sz w:val="24"/>
        </w:rPr>
        <w:t>рН</w:t>
      </w:r>
      <w:proofErr w:type="spellEnd"/>
      <w:r w:rsidRPr="002831DE">
        <w:rPr>
          <w:rFonts w:ascii="Times New Roman" w:hAnsi="Times New Roman" w:cs="Times New Roman"/>
          <w:sz w:val="24"/>
        </w:rPr>
        <w:t xml:space="preserve"> растворов  ……..</w:t>
      </w:r>
    </w:p>
    <w:p w:rsidR="002831DE" w:rsidRPr="002831DE" w:rsidRDefault="002831DE" w:rsidP="002831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831DE" w:rsidRDefault="002831DE" w:rsidP="002831DE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A70165" w:rsidRPr="002831DE" w:rsidRDefault="00A70165" w:rsidP="002831D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</w:rPr>
        <w:t>-</w:t>
      </w:r>
      <w:proofErr w:type="spellStart"/>
      <w:r>
        <w:rPr>
          <w:rFonts w:ascii="Times New Roman" w:hAnsi="Times New Roman" w:cs="Times New Roman"/>
          <w:i/>
          <w:sz w:val="24"/>
          <w:lang w:val="en-US"/>
        </w:rPr>
        <w:t>lg</w:t>
      </w:r>
      <w:proofErr w:type="spellEnd"/>
      <w:r>
        <w:rPr>
          <w:rFonts w:ascii="Times New Roman" w:hAnsi="Times New Roman" w:cs="Times New Roman"/>
          <w:i/>
          <w:sz w:val="24"/>
        </w:rPr>
        <w:t>[</w:t>
      </w:r>
      <w:r>
        <w:rPr>
          <w:rFonts w:ascii="Times New Roman" w:hAnsi="Times New Roman" w:cs="Times New Roman"/>
          <w:i/>
          <w:sz w:val="24"/>
          <w:lang w:val="en-US"/>
        </w:rPr>
        <w:t>OH</w:t>
      </w:r>
      <w:r w:rsidRPr="00A70165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  <w:vertAlign w:val="superscript"/>
        </w:rPr>
        <w:t>-</w:t>
      </w:r>
      <w:r>
        <w:rPr>
          <w:rFonts w:ascii="Times New Roman" w:hAnsi="Times New Roman" w:cs="Times New Roman"/>
          <w:i/>
          <w:sz w:val="24"/>
        </w:rPr>
        <w:t xml:space="preserve">]  - </w:t>
      </w:r>
      <w:r w:rsidRPr="002831DE">
        <w:rPr>
          <w:rFonts w:ascii="Times New Roman" w:hAnsi="Times New Roman" w:cs="Times New Roman"/>
          <w:sz w:val="24"/>
        </w:rPr>
        <w:t>отрицательный десятичный логарифм концентрац</w:t>
      </w:r>
      <w:proofErr w:type="gramStart"/>
      <w:r w:rsidRPr="002831DE">
        <w:rPr>
          <w:rFonts w:ascii="Times New Roman" w:hAnsi="Times New Roman" w:cs="Times New Roman"/>
          <w:sz w:val="24"/>
        </w:rPr>
        <w:t>ии ио</w:t>
      </w:r>
      <w:proofErr w:type="gramEnd"/>
      <w:r w:rsidRPr="002831DE">
        <w:rPr>
          <w:rFonts w:ascii="Times New Roman" w:hAnsi="Times New Roman" w:cs="Times New Roman"/>
          <w:sz w:val="24"/>
        </w:rPr>
        <w:t>нов водорода, называется</w:t>
      </w:r>
      <w:r>
        <w:rPr>
          <w:rFonts w:ascii="Times New Roman" w:hAnsi="Times New Roman" w:cs="Times New Roman"/>
          <w:i/>
          <w:sz w:val="24"/>
        </w:rPr>
        <w:t xml:space="preserve"> ……</w:t>
      </w:r>
    </w:p>
    <w:p w:rsidR="002831DE" w:rsidRDefault="002831DE" w:rsidP="002831DE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A70165" w:rsidRPr="002831DE" w:rsidRDefault="00A70165" w:rsidP="002831D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Раствор, по которому </w:t>
      </w:r>
      <w:r>
        <w:rPr>
          <w:rFonts w:ascii="Times New Roman" w:hAnsi="Times New Roman" w:cs="Times New Roman"/>
          <w:sz w:val="24"/>
        </w:rPr>
        <w:t xml:space="preserve"> предварительно </w:t>
      </w:r>
      <w:r w:rsidRPr="002831DE">
        <w:rPr>
          <w:rFonts w:ascii="Times New Roman" w:hAnsi="Times New Roman" w:cs="Times New Roman"/>
          <w:sz w:val="24"/>
        </w:rPr>
        <w:t xml:space="preserve">корректируют шкалу </w:t>
      </w:r>
      <w:proofErr w:type="spellStart"/>
      <w:r w:rsidRPr="002831DE">
        <w:rPr>
          <w:rFonts w:ascii="Times New Roman" w:hAnsi="Times New Roman" w:cs="Times New Roman"/>
          <w:sz w:val="24"/>
        </w:rPr>
        <w:t>рН</w:t>
      </w:r>
      <w:proofErr w:type="spellEnd"/>
      <w:r w:rsidRPr="002831DE">
        <w:rPr>
          <w:rFonts w:ascii="Times New Roman" w:hAnsi="Times New Roman" w:cs="Times New Roman"/>
          <w:sz w:val="24"/>
        </w:rPr>
        <w:t xml:space="preserve"> прибора,</w:t>
      </w:r>
      <w:r>
        <w:rPr>
          <w:rFonts w:ascii="Times New Roman" w:hAnsi="Times New Roman" w:cs="Times New Roman"/>
          <w:i/>
          <w:sz w:val="24"/>
        </w:rPr>
        <w:t xml:space="preserve"> ……</w:t>
      </w:r>
    </w:p>
    <w:p w:rsidR="002831DE" w:rsidRPr="002831DE" w:rsidRDefault="002831DE" w:rsidP="002831DE">
      <w:pPr>
        <w:pStyle w:val="a3"/>
        <w:rPr>
          <w:rFonts w:ascii="Times New Roman" w:hAnsi="Times New Roman" w:cs="Times New Roman"/>
          <w:sz w:val="24"/>
        </w:rPr>
      </w:pPr>
    </w:p>
    <w:p w:rsidR="002831DE" w:rsidRDefault="002831DE" w:rsidP="002831DE">
      <w:pPr>
        <w:pStyle w:val="a3"/>
        <w:ind w:left="1440"/>
        <w:jc w:val="both"/>
        <w:rPr>
          <w:rFonts w:ascii="Times New Roman" w:hAnsi="Times New Roman" w:cs="Times New Roman"/>
          <w:sz w:val="24"/>
        </w:rPr>
      </w:pPr>
    </w:p>
    <w:p w:rsidR="00A70165" w:rsidRPr="002831DE" w:rsidRDefault="00A70165" w:rsidP="002831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831DE">
        <w:rPr>
          <w:rFonts w:ascii="Times New Roman" w:hAnsi="Times New Roman" w:cs="Times New Roman"/>
          <w:sz w:val="24"/>
          <w:szCs w:val="24"/>
        </w:rPr>
        <w:t>Раствор с точно известной концентрацией, используемый для проведения титрования ……..</w:t>
      </w:r>
    </w:p>
    <w:p w:rsidR="00A70165" w:rsidRPr="002831DE" w:rsidRDefault="00A70165" w:rsidP="00A70165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E660EF" w:rsidRDefault="00E660EF"/>
    <w:sectPr w:rsidR="00E66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63079"/>
    <w:multiLevelType w:val="hybridMultilevel"/>
    <w:tmpl w:val="EA94C76C"/>
    <w:lvl w:ilvl="0" w:tplc="D0B64CC8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A46E43"/>
    <w:multiLevelType w:val="hybridMultilevel"/>
    <w:tmpl w:val="E9C26E34"/>
    <w:lvl w:ilvl="0" w:tplc="658AD67C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7462FF4"/>
    <w:multiLevelType w:val="hybridMultilevel"/>
    <w:tmpl w:val="DBF251DE"/>
    <w:lvl w:ilvl="0" w:tplc="77FC5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55064E"/>
    <w:multiLevelType w:val="hybridMultilevel"/>
    <w:tmpl w:val="B9EC10C4"/>
    <w:lvl w:ilvl="0" w:tplc="7C6A8ED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70165"/>
    <w:rsid w:val="002831DE"/>
    <w:rsid w:val="00A70165"/>
    <w:rsid w:val="00E66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1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0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2020-06-22T11:48:00Z</dcterms:created>
  <dcterms:modified xsi:type="dcterms:W3CDTF">2020-06-22T12:05:00Z</dcterms:modified>
</cp:coreProperties>
</file>