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79B" w:rsidRDefault="00EC279B" w:rsidP="00EC279B">
      <w:pPr>
        <w:jc w:val="center"/>
      </w:pPr>
      <w:r>
        <w:t>Задание на 29.05</w:t>
      </w:r>
    </w:p>
    <w:p w:rsidR="00EC279B" w:rsidRPr="00EC279B" w:rsidRDefault="00EC279B" w:rsidP="00EC279B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EC279B">
        <w:rPr>
          <w:rFonts w:ascii="Times New Roman" w:hAnsi="Times New Roman" w:cs="Times New Roman"/>
          <w:b/>
          <w:sz w:val="28"/>
        </w:rPr>
        <w:t>Необходимо повторить теоретический материал, лабораторные работы по теме: Анализ минеральных удобрений»</w:t>
      </w:r>
    </w:p>
    <w:p w:rsidR="00EC279B" w:rsidRPr="00EC279B" w:rsidRDefault="00EC279B" w:rsidP="00EC279B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8"/>
        </w:rPr>
      </w:pPr>
      <w:r w:rsidRPr="00EC279B">
        <w:rPr>
          <w:rFonts w:ascii="Times New Roman" w:hAnsi="Times New Roman" w:cs="Times New Roman"/>
          <w:b/>
          <w:sz w:val="28"/>
        </w:rPr>
        <w:t>Выполнить тестовое задание в соответствии с вариантом, а именно:</w:t>
      </w:r>
    </w:p>
    <w:p w:rsidR="00EC279B" w:rsidRPr="00EC279B" w:rsidRDefault="00EC279B" w:rsidP="00EC279B">
      <w:pPr>
        <w:pStyle w:val="a6"/>
        <w:rPr>
          <w:rFonts w:ascii="Times New Roman" w:hAnsi="Times New Roman" w:cs="Times New Roman"/>
          <w:b/>
          <w:color w:val="0070C0"/>
          <w:sz w:val="28"/>
        </w:rPr>
      </w:pPr>
      <w:r w:rsidRPr="00EC279B">
        <w:rPr>
          <w:rFonts w:ascii="Times New Roman" w:hAnsi="Times New Roman" w:cs="Times New Roman"/>
          <w:b/>
          <w:sz w:val="28"/>
        </w:rPr>
        <w:t xml:space="preserve"> </w:t>
      </w:r>
      <w:r w:rsidRPr="00EC279B">
        <w:rPr>
          <w:rFonts w:ascii="Times New Roman" w:hAnsi="Times New Roman" w:cs="Times New Roman"/>
          <w:b/>
          <w:color w:val="0070C0"/>
          <w:sz w:val="28"/>
        </w:rPr>
        <w:t>1 вариант выполняют студенты напротив фамилии которых №</w:t>
      </w:r>
      <w:proofErr w:type="spellStart"/>
      <w:proofErr w:type="gramStart"/>
      <w:r w:rsidRPr="00EC279B">
        <w:rPr>
          <w:rFonts w:ascii="Times New Roman" w:hAnsi="Times New Roman" w:cs="Times New Roman"/>
          <w:b/>
          <w:color w:val="0070C0"/>
          <w:sz w:val="28"/>
        </w:rPr>
        <w:t>п</w:t>
      </w:r>
      <w:proofErr w:type="spellEnd"/>
      <w:proofErr w:type="gramEnd"/>
      <w:r w:rsidRPr="00EC279B">
        <w:rPr>
          <w:rFonts w:ascii="Times New Roman" w:hAnsi="Times New Roman" w:cs="Times New Roman"/>
          <w:b/>
          <w:color w:val="0070C0"/>
          <w:sz w:val="28"/>
        </w:rPr>
        <w:t>/</w:t>
      </w:r>
      <w:proofErr w:type="spellStart"/>
      <w:r w:rsidRPr="00EC279B">
        <w:rPr>
          <w:rFonts w:ascii="Times New Roman" w:hAnsi="Times New Roman" w:cs="Times New Roman"/>
          <w:b/>
          <w:color w:val="0070C0"/>
          <w:sz w:val="28"/>
        </w:rPr>
        <w:t>п</w:t>
      </w:r>
      <w:proofErr w:type="spellEnd"/>
      <w:r w:rsidRPr="00EC279B">
        <w:rPr>
          <w:rFonts w:ascii="Times New Roman" w:hAnsi="Times New Roman" w:cs="Times New Roman"/>
          <w:b/>
          <w:color w:val="0070C0"/>
          <w:sz w:val="28"/>
        </w:rPr>
        <w:t xml:space="preserve"> – обозначен нечетной цифрой</w:t>
      </w:r>
    </w:p>
    <w:p w:rsidR="00EC279B" w:rsidRPr="00EC279B" w:rsidRDefault="00EC279B" w:rsidP="00EC279B">
      <w:pPr>
        <w:pStyle w:val="a6"/>
        <w:rPr>
          <w:rFonts w:ascii="Times New Roman" w:hAnsi="Times New Roman" w:cs="Times New Roman"/>
          <w:b/>
          <w:color w:val="0070C0"/>
          <w:sz w:val="28"/>
        </w:rPr>
      </w:pPr>
    </w:p>
    <w:p w:rsidR="00EC279B" w:rsidRPr="00EC279B" w:rsidRDefault="00EC279B" w:rsidP="00EC279B">
      <w:pPr>
        <w:pStyle w:val="a6"/>
        <w:rPr>
          <w:rFonts w:ascii="Times New Roman" w:hAnsi="Times New Roman" w:cs="Times New Roman"/>
          <w:b/>
          <w:color w:val="FF0000"/>
          <w:sz w:val="28"/>
        </w:rPr>
      </w:pPr>
      <w:r w:rsidRPr="00EC279B">
        <w:rPr>
          <w:rFonts w:ascii="Times New Roman" w:hAnsi="Times New Roman" w:cs="Times New Roman"/>
          <w:b/>
          <w:color w:val="FF0000"/>
          <w:sz w:val="28"/>
        </w:rPr>
        <w:t>2 вариант выполняют студенты напротив фамилии которых в таблице №</w:t>
      </w:r>
      <w:proofErr w:type="spellStart"/>
      <w:proofErr w:type="gramStart"/>
      <w:r w:rsidRPr="00EC279B">
        <w:rPr>
          <w:rFonts w:ascii="Times New Roman" w:hAnsi="Times New Roman" w:cs="Times New Roman"/>
          <w:b/>
          <w:color w:val="FF0000"/>
          <w:sz w:val="28"/>
        </w:rPr>
        <w:t>п</w:t>
      </w:r>
      <w:proofErr w:type="spellEnd"/>
      <w:proofErr w:type="gramEnd"/>
      <w:r w:rsidRPr="00EC279B">
        <w:rPr>
          <w:rFonts w:ascii="Times New Roman" w:hAnsi="Times New Roman" w:cs="Times New Roman"/>
          <w:b/>
          <w:color w:val="FF0000"/>
          <w:sz w:val="28"/>
        </w:rPr>
        <w:t>/</w:t>
      </w:r>
      <w:proofErr w:type="spellStart"/>
      <w:r w:rsidRPr="00EC279B">
        <w:rPr>
          <w:rFonts w:ascii="Times New Roman" w:hAnsi="Times New Roman" w:cs="Times New Roman"/>
          <w:b/>
          <w:color w:val="FF0000"/>
          <w:sz w:val="28"/>
        </w:rPr>
        <w:t>п</w:t>
      </w:r>
      <w:proofErr w:type="spellEnd"/>
      <w:r w:rsidRPr="00EC279B">
        <w:rPr>
          <w:rFonts w:ascii="Times New Roman" w:hAnsi="Times New Roman" w:cs="Times New Roman"/>
          <w:b/>
          <w:color w:val="FF0000"/>
          <w:sz w:val="28"/>
        </w:rPr>
        <w:t xml:space="preserve"> – обозначен четной цифрой</w:t>
      </w:r>
    </w:p>
    <w:p w:rsidR="00EC279B" w:rsidRPr="00EC279B" w:rsidRDefault="00EC279B" w:rsidP="00EC279B">
      <w:pPr>
        <w:pStyle w:val="a6"/>
        <w:rPr>
          <w:color w:val="FF0000"/>
        </w:rPr>
      </w:pPr>
    </w:p>
    <w:tbl>
      <w:tblPr>
        <w:tblStyle w:val="a5"/>
        <w:tblpPr w:leftFromText="180" w:rightFromText="180" w:vertAnchor="page" w:horzAnchor="margin" w:tblpY="5359"/>
        <w:tblW w:w="4077" w:type="dxa"/>
        <w:tblInd w:w="0" w:type="dxa"/>
        <w:tblLook w:val="04A0"/>
      </w:tblPr>
      <w:tblGrid>
        <w:gridCol w:w="805"/>
        <w:gridCol w:w="3272"/>
      </w:tblGrid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Алдохина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Атепаева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Софья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Бабурина Полина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Владислава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Беззубова Анастасия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Власов Сергей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Кыркунова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Кычанова Зоя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Лебедько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 Валерия 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Лихарева Юлия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Меняйленко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Моисеева Екатерина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Неверова Марина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Неволина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Попова Богдана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Старикова Вера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Третьяков  </w:t>
            </w:r>
            <w:proofErr w:type="spellStart"/>
            <w:r>
              <w:rPr>
                <w:rFonts w:ascii="Times New Roman" w:hAnsi="Times New Roman" w:cs="Times New Roman"/>
              </w:rPr>
              <w:t>Вяч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Трефилова Анастасия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Шеля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</w:t>
            </w:r>
          </w:p>
        </w:tc>
      </w:tr>
      <w:tr w:rsidR="00EC279B" w:rsidTr="00EC279B">
        <w:tc>
          <w:tcPr>
            <w:tcW w:w="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279B" w:rsidRDefault="00EC279B" w:rsidP="00EC279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Шкатулина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C279B" w:rsidRDefault="00EC279B">
      <w:r>
        <w:br w:type="page"/>
      </w:r>
    </w:p>
    <w:p w:rsidR="00F15124" w:rsidRDefault="007C5432">
      <w:r>
        <w:rPr>
          <w:noProof/>
        </w:rPr>
        <w:lastRenderedPageBreak/>
        <w:drawing>
          <wp:inline distT="0" distB="0" distL="0" distR="0">
            <wp:extent cx="6127750" cy="8760116"/>
            <wp:effectExtent l="19050" t="0" r="6350" b="0"/>
            <wp:docPr id="1" name="Рисунок 1" descr="C:\Users\User\Pictures\2020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29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30000"/>
                    </a:blip>
                    <a:srcRect l="7374" t="6522" r="7331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86" cy="87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32" w:rsidRDefault="007C5432"/>
    <w:p w:rsidR="007C5432" w:rsidRDefault="007C5432">
      <w:r>
        <w:rPr>
          <w:noProof/>
        </w:rPr>
        <w:lastRenderedPageBreak/>
        <w:drawing>
          <wp:inline distT="0" distB="0" distL="0" distR="0">
            <wp:extent cx="5721350" cy="8001000"/>
            <wp:effectExtent l="19050" t="0" r="0" b="0"/>
            <wp:docPr id="2" name="Рисунок 2" descr="C:\Users\User\Pictures\2020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92" t="9006" r="7331" b="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32" w:rsidRDefault="007C5432"/>
    <w:p w:rsidR="007C5432" w:rsidRDefault="007C5432"/>
    <w:p w:rsidR="007C5432" w:rsidRDefault="007C5432"/>
    <w:p w:rsidR="007C5432" w:rsidRDefault="007C5432">
      <w:r>
        <w:rPr>
          <w:noProof/>
        </w:rPr>
        <w:lastRenderedPageBreak/>
        <w:drawing>
          <wp:inline distT="0" distB="0" distL="0" distR="0">
            <wp:extent cx="5831417" cy="9025466"/>
            <wp:effectExtent l="19050" t="0" r="0" b="0"/>
            <wp:docPr id="3" name="Рисунок 3" descr="C:\Users\User\Pictures\2020-05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5-29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45" t="7249" r="8900" b="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17" cy="902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32" w:rsidRDefault="007C5432">
      <w:r>
        <w:rPr>
          <w:noProof/>
        </w:rPr>
        <w:lastRenderedPageBreak/>
        <w:drawing>
          <wp:inline distT="0" distB="0" distL="0" distR="0">
            <wp:extent cx="5856817" cy="8991600"/>
            <wp:effectExtent l="19050" t="0" r="0" b="0"/>
            <wp:docPr id="4" name="Рисунок 4" descr="C:\Users\User\Pictures\2020-05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5-29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69" t="6729" r="10070" b="1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18" cy="899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32" w:rsidRDefault="007C5432"/>
    <w:sectPr w:rsidR="007C5432" w:rsidSect="00F15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744FFC"/>
    <w:multiLevelType w:val="hybridMultilevel"/>
    <w:tmpl w:val="0CF0D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C5432"/>
    <w:rsid w:val="00745EEC"/>
    <w:rsid w:val="007C5432"/>
    <w:rsid w:val="00EC279B"/>
    <w:rsid w:val="00F1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4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27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27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4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4</cp:revision>
  <dcterms:created xsi:type="dcterms:W3CDTF">2020-05-29T07:57:00Z</dcterms:created>
  <dcterms:modified xsi:type="dcterms:W3CDTF">2020-05-29T15:01:00Z</dcterms:modified>
</cp:coreProperties>
</file>